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8605" w14:textId="39E38DD2" w:rsidR="00186B1A" w:rsidRPr="005B416E" w:rsidRDefault="00667996" w:rsidP="00A70399">
      <w:pPr>
        <w:pStyle w:val="IDIMTTitle"/>
        <w:rPr>
          <w:lang w:val="en-GB"/>
        </w:rPr>
      </w:pPr>
      <w:r>
        <w:rPr>
          <w:lang w:val="en-GB"/>
        </w:rPr>
        <w:t xml:space="preserve">paper </w:t>
      </w:r>
      <w:r w:rsidR="00186B1A" w:rsidRPr="005B416E">
        <w:rPr>
          <w:lang w:val="en-GB"/>
        </w:rPr>
        <w:t xml:space="preserve">GUIDELINES </w:t>
      </w:r>
      <w:r>
        <w:rPr>
          <w:lang w:val="en-GB"/>
        </w:rPr>
        <w:t xml:space="preserve">- </w:t>
      </w:r>
      <w:r w:rsidR="00186B1A" w:rsidRPr="005B416E">
        <w:rPr>
          <w:lang w:val="en-GB"/>
        </w:rPr>
        <w:t>IDIMT CONFERENCE</w:t>
      </w:r>
    </w:p>
    <w:p w14:paraId="76302C28" w14:textId="77777777" w:rsidR="00667996" w:rsidRDefault="00186B1A" w:rsidP="00E44E28">
      <w:pPr>
        <w:pStyle w:val="IDIMTNormalParagraf"/>
      </w:pPr>
      <w:r w:rsidRPr="005B416E">
        <w:t xml:space="preserve">The proceedings of the conference will be published by Trauner Verlag Linz with an ISBN-number and DOI. </w:t>
      </w:r>
    </w:p>
    <w:p w14:paraId="72B5D42E" w14:textId="0BBCCC0D" w:rsidR="00667996" w:rsidRDefault="00186B1A" w:rsidP="00E44E28">
      <w:pPr>
        <w:pStyle w:val="IDIMTNormalParagraf"/>
      </w:pPr>
      <w:r w:rsidRPr="005B416E">
        <w:t>Draft versions will be blindly reviewed by at least two Program Committee members or other peer-reviewers</w:t>
      </w:r>
      <w:r w:rsidR="00667996">
        <w:t xml:space="preserve">! </w:t>
      </w:r>
    </w:p>
    <w:p w14:paraId="05FF0315" w14:textId="77777777" w:rsidR="00667996" w:rsidRDefault="00186B1A" w:rsidP="00E44E28">
      <w:pPr>
        <w:pStyle w:val="IDIMTNormalParagraf"/>
      </w:pPr>
      <w:r w:rsidRPr="005B416E">
        <w:t xml:space="preserve">Review comments and recommendations are to be incorporated into the final paper. </w:t>
      </w:r>
    </w:p>
    <w:p w14:paraId="03535825" w14:textId="77472770" w:rsidR="00667996" w:rsidRDefault="00186B1A" w:rsidP="00E44E28">
      <w:pPr>
        <w:pStyle w:val="IDIMTNormalParagraf"/>
      </w:pPr>
      <w:r w:rsidRPr="005B416E">
        <w:t>These instructions serve also as sample pages and can be found on the IDIMT homepage (</w:t>
      </w:r>
      <w:hyperlink r:id="rId5" w:history="1">
        <w:r w:rsidR="00667996" w:rsidRPr="006873EF">
          <w:rPr>
            <w:rStyle w:val="Hypertextovprepojenie"/>
          </w:rPr>
          <w:t>www.idimt.org</w:t>
        </w:r>
      </w:hyperlink>
      <w:r w:rsidRPr="005B416E">
        <w:t xml:space="preserve">). </w:t>
      </w:r>
    </w:p>
    <w:p w14:paraId="7B2535AB" w14:textId="00B77B6F" w:rsidR="00665AA2" w:rsidRDefault="00665AA2" w:rsidP="00E44E28">
      <w:pPr>
        <w:pStyle w:val="IDIMTNormalParagraf"/>
      </w:pPr>
      <w:r w:rsidRPr="00665AA2">
        <w:t xml:space="preserve">For any further inquiries, please do not hesitate to contact the organizers via email at </w:t>
      </w:r>
      <w:hyperlink r:id="rId6" w:history="1">
        <w:r w:rsidRPr="0088680F">
          <w:rPr>
            <w:rStyle w:val="Hypertextovprepojenie"/>
          </w:rPr>
          <w:t>idimt@euke.sk</w:t>
        </w:r>
      </w:hyperlink>
      <w:r w:rsidRPr="00665AA2">
        <w:t>.</w:t>
      </w:r>
    </w:p>
    <w:p w14:paraId="5F6AAB96" w14:textId="09F0EF9E" w:rsidR="00186B1A" w:rsidRPr="005B416E" w:rsidRDefault="00186B1A" w:rsidP="00E44E28">
      <w:pPr>
        <w:pStyle w:val="IDIMTNormalParagraf"/>
      </w:pPr>
      <w:r w:rsidRPr="005B416E">
        <w:t>The following instructions should be followed as closely as possible.</w:t>
      </w:r>
    </w:p>
    <w:p w14:paraId="1A45786E" w14:textId="77777777" w:rsidR="00186B1A" w:rsidRPr="005B416E" w:rsidRDefault="00186B1A" w:rsidP="00E44E28">
      <w:pPr>
        <w:pStyle w:val="IDIMTNormalParagraf"/>
        <w:rPr>
          <w:b/>
          <w:bCs/>
        </w:rPr>
      </w:pPr>
      <w:r w:rsidRPr="005B416E">
        <w:rPr>
          <w:b/>
          <w:bCs/>
        </w:rPr>
        <w:t>General</w:t>
      </w:r>
    </w:p>
    <w:p w14:paraId="7629E3C2" w14:textId="08604780" w:rsidR="00186B1A" w:rsidRPr="005B416E" w:rsidRDefault="00667996" w:rsidP="00E44E28">
      <w:pPr>
        <w:pStyle w:val="IDIMTNormalParagraf"/>
      </w:pPr>
      <w:r>
        <w:t>P</w:t>
      </w:r>
      <w:r w:rsidR="00186B1A" w:rsidRPr="005B416E">
        <w:t xml:space="preserve">apers should be </w:t>
      </w:r>
      <w:r w:rsidR="00186B1A" w:rsidRPr="00667996">
        <w:rPr>
          <w:b/>
          <w:bCs/>
        </w:rPr>
        <w:t>6–8 pages</w:t>
      </w:r>
      <w:r w:rsidR="00186B1A" w:rsidRPr="005B416E">
        <w:t xml:space="preserve"> long </w:t>
      </w:r>
      <w:r w:rsidR="00186B1A" w:rsidRPr="00667996">
        <w:rPr>
          <w:b/>
          <w:bCs/>
        </w:rPr>
        <w:t>incl</w:t>
      </w:r>
      <w:r>
        <w:rPr>
          <w:b/>
          <w:bCs/>
        </w:rPr>
        <w:t>uding</w:t>
      </w:r>
      <w:r w:rsidR="00186B1A" w:rsidRPr="005B416E">
        <w:t xml:space="preserve"> abstract, acknowledgments, appendix and references!</w:t>
      </w:r>
    </w:p>
    <w:p w14:paraId="45682E7B" w14:textId="77777777" w:rsidR="00186B1A" w:rsidRPr="005B416E" w:rsidRDefault="00186B1A" w:rsidP="00E44E28">
      <w:pPr>
        <w:pStyle w:val="IDIMTNormalParagraf"/>
      </w:pPr>
      <w:r w:rsidRPr="005B416E">
        <w:t>Any additional page could be charged extra € 50 conference fee.</w:t>
      </w:r>
    </w:p>
    <w:p w14:paraId="48CC0D6F" w14:textId="77777777" w:rsidR="00186B1A" w:rsidRPr="005B416E" w:rsidRDefault="00186B1A" w:rsidP="00E44E28">
      <w:pPr>
        <w:pStyle w:val="IDIMTNormalParagraf"/>
      </w:pPr>
      <w:r w:rsidRPr="005B416E">
        <w:t>The language should be English (UK).</w:t>
      </w:r>
    </w:p>
    <w:p w14:paraId="572C329D" w14:textId="77777777" w:rsidR="00186B1A" w:rsidRPr="005B416E" w:rsidRDefault="00186B1A" w:rsidP="00E44E28">
      <w:pPr>
        <w:pStyle w:val="IDIMTNormalParagraf"/>
      </w:pPr>
      <w:r w:rsidRPr="005B416E">
        <w:t>Please, DO NOT write the information about author(s). This proposal will be submitted to the blind review!!! Author identification will be requested for CAMERA READY version of accepted papers.</w:t>
      </w:r>
    </w:p>
    <w:p w14:paraId="559EA253" w14:textId="248782FD" w:rsidR="00186B1A" w:rsidRPr="005B416E" w:rsidRDefault="00186B1A" w:rsidP="00E44E28">
      <w:pPr>
        <w:pStyle w:val="IDIMTNormalParagraf"/>
      </w:pPr>
      <w:r w:rsidRPr="005B416E">
        <w:t>The required format for camera ready version of articles is</w:t>
      </w:r>
      <w:r w:rsidR="00667996">
        <w:t xml:space="preserve"> MS OFFICE WORD </w:t>
      </w:r>
      <w:r w:rsidRPr="00667996">
        <w:rPr>
          <w:b/>
          <w:bCs/>
        </w:rPr>
        <w:t>.docx</w:t>
      </w:r>
      <w:r w:rsidR="00667996">
        <w:rPr>
          <w:b/>
          <w:bCs/>
        </w:rPr>
        <w:t xml:space="preserve"> </w:t>
      </w:r>
    </w:p>
    <w:p w14:paraId="41C63C91" w14:textId="53BF572D" w:rsidR="00186B1A" w:rsidRPr="005B416E" w:rsidRDefault="00186B1A" w:rsidP="00E44E28">
      <w:pPr>
        <w:pStyle w:val="IDIMTNormalParagraf"/>
      </w:pPr>
      <w:r w:rsidRPr="005B416E">
        <w:t>You are responsible for</w:t>
      </w:r>
      <w:r w:rsidR="00E01D69">
        <w:t xml:space="preserve"> the</w:t>
      </w:r>
      <w:r w:rsidRPr="005B416E">
        <w:t xml:space="preserve"> </w:t>
      </w:r>
      <w:r w:rsidR="00E01D69" w:rsidRPr="005B416E">
        <w:t xml:space="preserve">spell checking </w:t>
      </w:r>
      <w:r w:rsidR="00E01D69">
        <w:t xml:space="preserve">and </w:t>
      </w:r>
      <w:r w:rsidRPr="005B416E">
        <w:t xml:space="preserve">proofreading of your manuscript. It will be reproduced for the conference proceedings without any change. </w:t>
      </w:r>
      <w:r w:rsidR="00E01D69">
        <w:t>T</w:t>
      </w:r>
      <w:r w:rsidRPr="005B416E">
        <w:t xml:space="preserve">echnically unsuitable </w:t>
      </w:r>
      <w:r w:rsidR="00E01D69">
        <w:t xml:space="preserve">papers can get TECHNICAL REJECTION – if not </w:t>
      </w:r>
      <w:r w:rsidRPr="005B416E">
        <w:t>finished in time.</w:t>
      </w:r>
    </w:p>
    <w:p w14:paraId="6D0E6E86" w14:textId="77777777" w:rsidR="00186B1A" w:rsidRPr="005B416E" w:rsidRDefault="00186B1A" w:rsidP="00E44E28">
      <w:pPr>
        <w:pStyle w:val="IDIMTNormalParagraf"/>
        <w:rPr>
          <w:b/>
          <w:bCs/>
        </w:rPr>
      </w:pPr>
      <w:r w:rsidRPr="005B416E">
        <w:rPr>
          <w:b/>
          <w:bCs/>
        </w:rPr>
        <w:t>Layout and samples</w:t>
      </w:r>
    </w:p>
    <w:p w14:paraId="5DB30171" w14:textId="77777777" w:rsidR="00186B1A" w:rsidRPr="005B416E" w:rsidRDefault="00186B1A" w:rsidP="00E44E28">
      <w:pPr>
        <w:pStyle w:val="IDIMTNormalParagraf"/>
      </w:pPr>
      <w:r w:rsidRPr="005B416E">
        <w:t>Please keep to the following printing area: European A4 size paper 21,0 cm by 29,7 cm / 8,27 inch by 11,69 inch). Margins should be: left and right margin: 2 cm (0,78 inch), top margin: 3 cm (1,18 inch); bottom margin 2,5 cm (0,98 inch).</w:t>
      </w:r>
    </w:p>
    <w:p w14:paraId="374B2225" w14:textId="486EFC24" w:rsidR="00186B1A" w:rsidRPr="005B416E" w:rsidRDefault="00186B1A" w:rsidP="00E44E28">
      <w:pPr>
        <w:pStyle w:val="IDIMTNormalParagraf"/>
      </w:pPr>
      <w:r w:rsidRPr="005B416E">
        <w:t xml:space="preserve">If you have to use any other paper size, make sure your text fits into a frame of 17 cm (6,7 inch) by 24,2 cm/ (9,5 inch) </w:t>
      </w:r>
      <w:r w:rsidR="00E01D69" w:rsidRPr="005B416E">
        <w:t>cantered</w:t>
      </w:r>
      <w:r w:rsidRPr="005B416E">
        <w:t xml:space="preserve"> on the page.</w:t>
      </w:r>
    </w:p>
    <w:p w14:paraId="5869B3F7" w14:textId="11FE1885" w:rsidR="00186B1A" w:rsidRPr="005B416E" w:rsidRDefault="00186B1A" w:rsidP="00E44E28">
      <w:pPr>
        <w:pStyle w:val="IDIMTNormalParagraf"/>
      </w:pPr>
      <w:r w:rsidRPr="005B416E">
        <w:t xml:space="preserve">The text should always be justified. Paragraphs should not be indented. Normal text is single-spaced. </w:t>
      </w:r>
      <w:r w:rsidR="00E01D69">
        <w:t>U</w:t>
      </w:r>
      <w:r w:rsidRPr="005B416E">
        <w:t xml:space="preserve">se the available </w:t>
      </w:r>
      <w:proofErr w:type="spellStart"/>
      <w:r w:rsidRPr="00E01D69">
        <w:rPr>
          <w:b/>
          <w:bCs/>
        </w:rPr>
        <w:t>IDIMT_styles</w:t>
      </w:r>
      <w:proofErr w:type="spellEnd"/>
      <w:r w:rsidRPr="005B416E">
        <w:t xml:space="preserve"> based on the TIMES NEW ROMAN font.</w:t>
      </w:r>
    </w:p>
    <w:p w14:paraId="6A29F25B" w14:textId="77777777" w:rsidR="00186B1A" w:rsidRPr="005B416E" w:rsidRDefault="00186B1A" w:rsidP="00E44E28">
      <w:pPr>
        <w:pStyle w:val="IDIMTNormalParagraf"/>
      </w:pPr>
      <w:r w:rsidRPr="005B416E">
        <w:t>Your paper should not show printed page numbers; they are inserted by the volume editor. There should be no running headlines.</w:t>
      </w:r>
    </w:p>
    <w:p w14:paraId="66436EEA" w14:textId="1CCFC295" w:rsidR="00186B1A" w:rsidRPr="005B416E" w:rsidRDefault="00186B1A" w:rsidP="00E44E28">
      <w:pPr>
        <w:pStyle w:val="IDIMTNormalParagraf"/>
      </w:pPr>
      <w:r w:rsidRPr="005B416E">
        <w:t>Use no more than three levels of headings</w:t>
      </w:r>
      <w:r w:rsidR="00E01D69">
        <w:t>, preferably just two</w:t>
      </w:r>
      <w:r w:rsidRPr="005B416E">
        <w:t>.</w:t>
      </w:r>
    </w:p>
    <w:p w14:paraId="4402E964" w14:textId="77777777" w:rsidR="00186B1A" w:rsidRPr="005B416E" w:rsidRDefault="00186B1A" w:rsidP="00E44E28">
      <w:pPr>
        <w:pStyle w:val="IDIMTNormalParagraf"/>
      </w:pPr>
      <w:r w:rsidRPr="005B416E">
        <w:t xml:space="preserve">Do </w:t>
      </w:r>
      <w:r w:rsidRPr="00E01D69">
        <w:rPr>
          <w:b/>
          <w:bCs/>
        </w:rPr>
        <w:t>not use automatic</w:t>
      </w:r>
      <w:r w:rsidRPr="005B416E">
        <w:t xml:space="preserve"> numbering for chapter headings and table and figure captions.</w:t>
      </w:r>
    </w:p>
    <w:p w14:paraId="3EC067C3" w14:textId="6AF5D552" w:rsidR="00186B1A" w:rsidRPr="005B416E" w:rsidRDefault="00186B1A" w:rsidP="00E44E28">
      <w:pPr>
        <w:pStyle w:val="IDIMTNormalParagraf"/>
      </w:pPr>
      <w:r w:rsidRPr="005B416E">
        <w:t xml:space="preserve">Use </w:t>
      </w:r>
      <w:r w:rsidRPr="00E01D69">
        <w:rPr>
          <w:i/>
          <w:iCs/>
        </w:rPr>
        <w:t>italic</w:t>
      </w:r>
      <w:r w:rsidRPr="005B416E">
        <w:t xml:space="preserve"> to emphasize words in running text. Bold type and underlining should be avoided.</w:t>
      </w:r>
    </w:p>
    <w:p w14:paraId="1FABC56C" w14:textId="74059DF3" w:rsidR="00C401DA" w:rsidRPr="005B416E" w:rsidRDefault="00186B1A" w:rsidP="00E44E28">
      <w:pPr>
        <w:pStyle w:val="IDIMTNormalParagraf"/>
      </w:pPr>
      <w:r w:rsidRPr="005B416E">
        <w:t>Try to avoid footnotes.</w:t>
      </w:r>
    </w:p>
    <w:p w14:paraId="0293F06F" w14:textId="77777777" w:rsidR="00C401DA" w:rsidRDefault="00C401DA" w:rsidP="00A70399">
      <w:pPr>
        <w:rPr>
          <w:lang w:val="en-GB"/>
        </w:rPr>
        <w:sectPr w:rsidR="00C401DA" w:rsidSect="00A70399">
          <w:pgSz w:w="11906" w:h="16838" w:code="9"/>
          <w:pgMar w:top="1701" w:right="1134" w:bottom="1418" w:left="1134" w:header="709" w:footer="709" w:gutter="0"/>
          <w:cols w:space="708"/>
          <w:docGrid w:linePitch="360"/>
        </w:sectPr>
      </w:pPr>
    </w:p>
    <w:p w14:paraId="1B3304FA" w14:textId="77777777" w:rsidR="00186B1A" w:rsidRPr="005B416E" w:rsidRDefault="00186B1A" w:rsidP="00C401DA">
      <w:pPr>
        <w:pStyle w:val="IDIMTTitle"/>
        <w:rPr>
          <w:lang w:val="en-GB"/>
        </w:rPr>
      </w:pPr>
      <w:r w:rsidRPr="005B416E">
        <w:rPr>
          <w:lang w:val="en-GB"/>
        </w:rPr>
        <w:lastRenderedPageBreak/>
        <w:t>TITLE (IDIMT_Title style)</w:t>
      </w:r>
    </w:p>
    <w:p w14:paraId="0F52B2D4" w14:textId="77777777" w:rsidR="00186B1A" w:rsidRPr="005B416E" w:rsidRDefault="00186B1A" w:rsidP="00512AB5">
      <w:pPr>
        <w:pStyle w:val="IDIMTAuthor"/>
      </w:pPr>
      <w:r w:rsidRPr="005B416E">
        <w:t>Name Surname (</w:t>
      </w:r>
      <w:proofErr w:type="spellStart"/>
      <w:r w:rsidRPr="005B416E">
        <w:t>IDIMT_Author</w:t>
      </w:r>
      <w:proofErr w:type="spellEnd"/>
      <w:r w:rsidRPr="005B416E">
        <w:t xml:space="preserve"> style)</w:t>
      </w:r>
    </w:p>
    <w:p w14:paraId="3EC78AB8" w14:textId="0665C69F" w:rsidR="00186B1A" w:rsidRPr="005B416E" w:rsidRDefault="00A43FC0" w:rsidP="008040D2">
      <w:pPr>
        <w:pStyle w:val="IDIMTAffiliationandemail"/>
      </w:pPr>
      <w:r w:rsidRPr="005B416E">
        <w:t>Affiliation</w:t>
      </w:r>
      <w:r>
        <w:t xml:space="preserve"> </w:t>
      </w:r>
      <w:r w:rsidR="00186B1A" w:rsidRPr="005B416E">
        <w:t>University of</w:t>
      </w:r>
      <w:r w:rsidR="004C415A">
        <w:br/>
      </w:r>
      <w:r w:rsidR="00186B1A" w:rsidRPr="005B416E">
        <w:t>Faculty of</w:t>
      </w:r>
      <w:r w:rsidR="004C415A">
        <w:br/>
      </w:r>
      <w:r w:rsidR="00186B1A" w:rsidRPr="005B416E">
        <w:t>username@</w:t>
      </w:r>
      <w:r w:rsidR="00665AA2">
        <w:t>euba</w:t>
      </w:r>
      <w:r w:rsidR="00186B1A" w:rsidRPr="005B416E">
        <w:t>.</w:t>
      </w:r>
      <w:r w:rsidR="00665AA2">
        <w:t>sk</w:t>
      </w:r>
      <w:r w:rsidR="00186B1A" w:rsidRPr="005B416E">
        <w:t xml:space="preserve"> (IDIMT</w:t>
      </w:r>
      <w:r>
        <w:t xml:space="preserve"> </w:t>
      </w:r>
      <w:r w:rsidR="00186B1A" w:rsidRPr="005B416E">
        <w:t>Affiliation and e-mail style)</w:t>
      </w:r>
    </w:p>
    <w:p w14:paraId="082181CD" w14:textId="451706DE" w:rsidR="00186B1A" w:rsidRPr="004C415A" w:rsidRDefault="00186B1A" w:rsidP="004C415A">
      <w:pPr>
        <w:pStyle w:val="IDIMTDOI"/>
      </w:pPr>
      <w:r w:rsidRPr="004C415A">
        <w:t>DOI: 10-35011/IDIMT-202</w:t>
      </w:r>
      <w:r w:rsidR="00665AA2">
        <w:t>6</w:t>
      </w:r>
      <w:r w:rsidRPr="004C415A">
        <w:t>- (IDIMT_DOI style)</w:t>
      </w:r>
    </w:p>
    <w:p w14:paraId="087D377E" w14:textId="77777777" w:rsidR="00186B1A" w:rsidRPr="00022512" w:rsidRDefault="00186B1A" w:rsidP="008F26DB">
      <w:pPr>
        <w:pStyle w:val="IDIMTKeywords-AbstractHeading"/>
        <w:rPr>
          <w:b w:val="0"/>
          <w:bCs w:val="0"/>
        </w:rPr>
      </w:pPr>
      <w:r w:rsidRPr="008F26DB">
        <w:t xml:space="preserve">Keywords </w:t>
      </w:r>
      <w:r w:rsidRPr="00022512">
        <w:rPr>
          <w:b w:val="0"/>
          <w:bCs w:val="0"/>
        </w:rPr>
        <w:t>(</w:t>
      </w:r>
      <w:proofErr w:type="spellStart"/>
      <w:r w:rsidRPr="00022512">
        <w:rPr>
          <w:b w:val="0"/>
          <w:bCs w:val="0"/>
        </w:rPr>
        <w:t>IDIMT_Keywords-Abstract_Heading</w:t>
      </w:r>
      <w:proofErr w:type="spellEnd"/>
      <w:r w:rsidRPr="00022512">
        <w:rPr>
          <w:b w:val="0"/>
          <w:bCs w:val="0"/>
        </w:rPr>
        <w:t xml:space="preserve"> style)</w:t>
      </w:r>
    </w:p>
    <w:p w14:paraId="46C6A215" w14:textId="77777777" w:rsidR="00186B1A" w:rsidRPr="002228BF" w:rsidRDefault="00186B1A" w:rsidP="002228BF">
      <w:pPr>
        <w:pStyle w:val="IDIMTKeywords-Abstrakttext"/>
      </w:pPr>
      <w:r w:rsidRPr="002228BF">
        <w:t>keyword 1; keyword 2; keyword 3 (insert three to six pertinent keywords specific to the article separated by semicolon; all keywords are written in lowercase except for proper nouns or internationally known abbreviations;(</w:t>
      </w:r>
      <w:proofErr w:type="spellStart"/>
      <w:r w:rsidRPr="002228BF">
        <w:t>IDIMT_Keywords-Abstrakt_text</w:t>
      </w:r>
      <w:proofErr w:type="spellEnd"/>
      <w:r w:rsidRPr="002228BF">
        <w:t xml:space="preserve"> style)</w:t>
      </w:r>
    </w:p>
    <w:p w14:paraId="4D44DA24" w14:textId="77777777" w:rsidR="00186B1A" w:rsidRPr="00022512" w:rsidRDefault="00186B1A" w:rsidP="00022512">
      <w:pPr>
        <w:pStyle w:val="IDIMTKeywords-AbstractHeading"/>
        <w:rPr>
          <w:b w:val="0"/>
          <w:bCs w:val="0"/>
        </w:rPr>
      </w:pPr>
      <w:r w:rsidRPr="00022512">
        <w:t xml:space="preserve">Abstract </w:t>
      </w:r>
      <w:r w:rsidRPr="00022512">
        <w:rPr>
          <w:b w:val="0"/>
          <w:bCs w:val="0"/>
        </w:rPr>
        <w:t>(</w:t>
      </w:r>
      <w:proofErr w:type="spellStart"/>
      <w:r w:rsidRPr="00022512">
        <w:rPr>
          <w:b w:val="0"/>
          <w:bCs w:val="0"/>
        </w:rPr>
        <w:t>IDIMT_Keywords-Abstract_Heading</w:t>
      </w:r>
      <w:proofErr w:type="spellEnd"/>
      <w:r w:rsidRPr="00022512">
        <w:rPr>
          <w:b w:val="0"/>
          <w:bCs w:val="0"/>
        </w:rPr>
        <w:t xml:space="preserve"> style)</w:t>
      </w:r>
    </w:p>
    <w:p w14:paraId="6571811A" w14:textId="77777777" w:rsidR="00186B1A" w:rsidRPr="002228BF" w:rsidRDefault="00186B1A" w:rsidP="002228BF">
      <w:pPr>
        <w:pStyle w:val="IDIMTKeywords-Abstrakttext"/>
      </w:pPr>
      <w:r w:rsidRPr="002228BF">
        <w:t>Insert a single paragraph abstract of 150-200 words. For research articles, abstracts should give a pertinent overview of the work. We encourage authors to place the question addressed in a broad context and highlight the purpose of the study. Describe briefly the main methods or treatments applied. Summarize the article's main findings; and indicate the main conclusions or interpretations. The abstract has to be an objective representation of the article, it must not contain results which are not presented and substantiated in the main text. (</w:t>
      </w:r>
      <w:proofErr w:type="spellStart"/>
      <w:r w:rsidRPr="002228BF">
        <w:t>IDIMT_Keywords-Abstrakt_text</w:t>
      </w:r>
      <w:proofErr w:type="spellEnd"/>
      <w:r w:rsidRPr="002228BF">
        <w:t xml:space="preserve"> style)</w:t>
      </w:r>
    </w:p>
    <w:p w14:paraId="4E729D1C" w14:textId="593E6645" w:rsidR="00186B1A" w:rsidRPr="005B416E" w:rsidRDefault="00186B1A" w:rsidP="00576B65">
      <w:pPr>
        <w:pStyle w:val="IDIMTHeading1"/>
      </w:pPr>
      <w:r w:rsidRPr="005B416E">
        <w:t xml:space="preserve">1. </w:t>
      </w:r>
      <w:r w:rsidR="00C370F9">
        <w:t>First</w:t>
      </w:r>
      <w:r w:rsidRPr="005B416E">
        <w:t>-level heading (</w:t>
      </w:r>
      <w:proofErr w:type="spellStart"/>
      <w:r w:rsidRPr="005B416E">
        <w:t>IDIMT_Heading</w:t>
      </w:r>
      <w:proofErr w:type="spellEnd"/>
      <w:r w:rsidRPr="005B416E">
        <w:t xml:space="preserve"> 1 style)</w:t>
      </w:r>
    </w:p>
    <w:p w14:paraId="1E020CC5" w14:textId="77777777" w:rsidR="00186B1A" w:rsidRPr="005B416E" w:rsidRDefault="00186B1A" w:rsidP="003C0F72">
      <w:pPr>
        <w:pStyle w:val="IDIMTNormalParagraf"/>
      </w:pPr>
      <w:r w:rsidRPr="005B416E">
        <w:t xml:space="preserve">Please note that each section has a corresponding style, which can be found in the ‘Styles’ menu of MS Word. Use please only listed predefined styles with “IDIMT” prefix and do not modify them. For regular paragraphs of text, use the predefined style </w:t>
      </w:r>
      <w:proofErr w:type="spellStart"/>
      <w:r w:rsidRPr="005B416E">
        <w:t>IDIMT_Normal</w:t>
      </w:r>
      <w:proofErr w:type="spellEnd"/>
      <w:r w:rsidRPr="005B416E">
        <w:t xml:space="preserve"> </w:t>
      </w:r>
      <w:proofErr w:type="spellStart"/>
      <w:r w:rsidRPr="005B416E">
        <w:t>Paragraf</w:t>
      </w:r>
      <w:proofErr w:type="spellEnd"/>
      <w:r w:rsidRPr="005B416E">
        <w:t xml:space="preserve"> style. Do not use automatic numbering for chapter headings and table and figure captions.</w:t>
      </w:r>
    </w:p>
    <w:p w14:paraId="4FB0B3FD" w14:textId="769FFD80" w:rsidR="00186B1A" w:rsidRPr="005B416E" w:rsidRDefault="00186B1A" w:rsidP="00295D6E">
      <w:pPr>
        <w:pStyle w:val="IDIMTHeading2"/>
      </w:pPr>
      <w:r w:rsidRPr="005B416E">
        <w:t xml:space="preserve">2. </w:t>
      </w:r>
      <w:r w:rsidR="00C370F9">
        <w:t>Second</w:t>
      </w:r>
      <w:r w:rsidRPr="005B416E">
        <w:t>-level heading (</w:t>
      </w:r>
      <w:proofErr w:type="spellStart"/>
      <w:r w:rsidRPr="005B416E">
        <w:t>IDIMT_Heading</w:t>
      </w:r>
      <w:proofErr w:type="spellEnd"/>
      <w:r w:rsidRPr="005B416E">
        <w:t xml:space="preserve"> 2 style)</w:t>
      </w:r>
    </w:p>
    <w:p w14:paraId="48F5C342" w14:textId="77777777" w:rsidR="00186B1A" w:rsidRPr="005B416E" w:rsidRDefault="00186B1A" w:rsidP="003C0F72">
      <w:pPr>
        <w:pStyle w:val="IDIMTNormalParagraf"/>
      </w:pPr>
      <w:r w:rsidRPr="005B416E">
        <w:t>You can use bulleted or itemized list to explain a structure or give an item overview. Bulleted list example follows:</w:t>
      </w:r>
    </w:p>
    <w:p w14:paraId="1750865B" w14:textId="224C5CEC" w:rsidR="00186B1A" w:rsidRPr="00270CF7" w:rsidRDefault="00186B1A" w:rsidP="00270CF7">
      <w:pPr>
        <w:pStyle w:val="IDIMTBullet1st"/>
      </w:pPr>
      <w:r w:rsidRPr="00270CF7">
        <w:t>First bullet,</w:t>
      </w:r>
    </w:p>
    <w:p w14:paraId="073F2090" w14:textId="5E6E6063" w:rsidR="00186B1A" w:rsidRPr="00270CF7" w:rsidRDefault="00186B1A" w:rsidP="00270CF7">
      <w:pPr>
        <w:pStyle w:val="IDIMTBullet1st"/>
      </w:pPr>
      <w:r w:rsidRPr="00270CF7">
        <w:t>Second bullet,</w:t>
      </w:r>
    </w:p>
    <w:p w14:paraId="1BD0DD13" w14:textId="6E33A20E" w:rsidR="00186B1A" w:rsidRPr="00270CF7" w:rsidRDefault="00186B1A" w:rsidP="00270CF7">
      <w:pPr>
        <w:pStyle w:val="IDIMTBullet1st"/>
      </w:pPr>
      <w:r w:rsidRPr="00270CF7">
        <w:t>Third bullet</w:t>
      </w:r>
      <w:r w:rsidR="005A1E0E">
        <w:t>,</w:t>
      </w:r>
      <w:r w:rsidRPr="00270CF7">
        <w:t xml:space="preserve"> (</w:t>
      </w:r>
      <w:proofErr w:type="spellStart"/>
      <w:r w:rsidRPr="00270CF7">
        <w:t>IDIMT_Bullet</w:t>
      </w:r>
      <w:proofErr w:type="spellEnd"/>
      <w:r w:rsidRPr="00270CF7">
        <w:t xml:space="preserve"> 1st)</w:t>
      </w:r>
    </w:p>
    <w:p w14:paraId="36BDF48D" w14:textId="0D06EFF1" w:rsidR="00186B1A" w:rsidRPr="00270CF7" w:rsidRDefault="00186B1A" w:rsidP="00270CF7">
      <w:pPr>
        <w:pStyle w:val="IDIMTBullet2nd"/>
      </w:pPr>
      <w:r w:rsidRPr="00270CF7">
        <w:t>You can use the second level structure in a bulleted list in case of a structured problem but do not use more than two-level bulleted list.</w:t>
      </w:r>
    </w:p>
    <w:p w14:paraId="305B861D" w14:textId="6352E21F" w:rsidR="00186B1A" w:rsidRPr="00270CF7" w:rsidRDefault="00186B1A" w:rsidP="00270CF7">
      <w:pPr>
        <w:pStyle w:val="IDIMTBullet2nd"/>
      </w:pPr>
      <w:r w:rsidRPr="00270CF7">
        <w:t>Bulleted list item can contain whole sentence(s). In this case an item should end by full stop instead of a comma. (</w:t>
      </w:r>
      <w:proofErr w:type="spellStart"/>
      <w:r w:rsidRPr="00270CF7">
        <w:t>IDIMT_Bullet</w:t>
      </w:r>
      <w:proofErr w:type="spellEnd"/>
      <w:r w:rsidRPr="00270CF7">
        <w:t xml:space="preserve"> 2nd)</w:t>
      </w:r>
    </w:p>
    <w:p w14:paraId="4234C58D" w14:textId="6FF02004" w:rsidR="00186B1A" w:rsidRPr="00270CF7" w:rsidRDefault="00186B1A" w:rsidP="00270CF7">
      <w:pPr>
        <w:pStyle w:val="IDIMTBullet1st"/>
      </w:pPr>
      <w:r w:rsidRPr="00270CF7">
        <w:t>The last bullet should end by a full stop.</w:t>
      </w:r>
    </w:p>
    <w:p w14:paraId="7D8B82D8" w14:textId="267A39B0" w:rsidR="00186B1A" w:rsidRDefault="00186B1A" w:rsidP="003C0F72">
      <w:pPr>
        <w:pStyle w:val="IDIMTNormalParagraf"/>
      </w:pPr>
      <w:r w:rsidRPr="005B416E">
        <w:lastRenderedPageBreak/>
        <w:t>The text continues here (</w:t>
      </w:r>
      <w:proofErr w:type="spellStart"/>
      <w:r w:rsidRPr="005B416E">
        <w:t>IDIMT_Normal</w:t>
      </w:r>
      <w:proofErr w:type="spellEnd"/>
      <w:r w:rsidRPr="005B416E">
        <w:t xml:space="preserve"> </w:t>
      </w:r>
      <w:proofErr w:type="spellStart"/>
      <w:r w:rsidRPr="005B416E">
        <w:t>Paragraf</w:t>
      </w:r>
      <w:proofErr w:type="spellEnd"/>
      <w:r w:rsidRPr="005B416E">
        <w:t xml:space="preserve"> style). </w:t>
      </w:r>
    </w:p>
    <w:p w14:paraId="6C278364" w14:textId="77777777" w:rsidR="00186B1A" w:rsidRPr="005B416E" w:rsidRDefault="00186B1A" w:rsidP="00270CF7">
      <w:pPr>
        <w:pStyle w:val="IDIMTNormalParagraf"/>
      </w:pPr>
      <w:r w:rsidRPr="005B416E">
        <w:t>Numbered list example follows:</w:t>
      </w:r>
    </w:p>
    <w:p w14:paraId="42E874F6" w14:textId="3ED68FC2" w:rsidR="00186B1A" w:rsidRPr="00270CF7" w:rsidRDefault="00186B1A" w:rsidP="00270CF7">
      <w:pPr>
        <w:pStyle w:val="IDIMTNumbered1st"/>
      </w:pPr>
      <w:r w:rsidRPr="00270CF7">
        <w:t>First item,</w:t>
      </w:r>
    </w:p>
    <w:p w14:paraId="6ADBCEEA" w14:textId="6313E033" w:rsidR="00186B1A" w:rsidRPr="00270CF7" w:rsidRDefault="00186B1A" w:rsidP="00270CF7">
      <w:pPr>
        <w:pStyle w:val="IDIMTNumbered1st"/>
      </w:pPr>
      <w:r w:rsidRPr="00270CF7">
        <w:t>Second item,</w:t>
      </w:r>
    </w:p>
    <w:p w14:paraId="0D9DE723" w14:textId="3EF6C7F5" w:rsidR="00186B1A" w:rsidRPr="00270CF7" w:rsidRDefault="00186B1A" w:rsidP="00270CF7">
      <w:pPr>
        <w:pStyle w:val="IDIMTNumbered1st"/>
      </w:pPr>
      <w:r w:rsidRPr="00270CF7">
        <w:t>Third item</w:t>
      </w:r>
      <w:r w:rsidR="005A1E0E">
        <w:t>,</w:t>
      </w:r>
      <w:r w:rsidRPr="00270CF7">
        <w:t xml:space="preserve"> (</w:t>
      </w:r>
      <w:proofErr w:type="spellStart"/>
      <w:r w:rsidRPr="00270CF7">
        <w:t>IDIMT_Numbered</w:t>
      </w:r>
      <w:proofErr w:type="spellEnd"/>
      <w:r w:rsidRPr="00270CF7">
        <w:t xml:space="preserve"> 1st)</w:t>
      </w:r>
    </w:p>
    <w:p w14:paraId="7DB8F491" w14:textId="6F933112" w:rsidR="00186B1A" w:rsidRPr="00A43560" w:rsidRDefault="00186B1A" w:rsidP="00A43560">
      <w:pPr>
        <w:pStyle w:val="IDIMTnumbered2nd"/>
      </w:pPr>
      <w:r w:rsidRPr="00A43560">
        <w:t xml:space="preserve">You can use the second level structure in a bulleted list in case of structured problem but do not use more than two levels. </w:t>
      </w:r>
    </w:p>
    <w:p w14:paraId="3B8B4A20" w14:textId="596D403C" w:rsidR="00186B1A" w:rsidRPr="00A43560" w:rsidRDefault="00186B1A" w:rsidP="00A43560">
      <w:pPr>
        <w:pStyle w:val="IDIMTnumbered2nd"/>
      </w:pPr>
      <w:r w:rsidRPr="00A43560">
        <w:t>Numbered list item can contain whole sentence(s). In this case an item should end by full stop instead of a comma. (</w:t>
      </w:r>
      <w:proofErr w:type="spellStart"/>
      <w:r w:rsidRPr="00A43560">
        <w:t>IDIMT_Numbered</w:t>
      </w:r>
      <w:proofErr w:type="spellEnd"/>
      <w:r w:rsidRPr="00A43560">
        <w:t xml:space="preserve"> 2nd)</w:t>
      </w:r>
    </w:p>
    <w:p w14:paraId="69A77362" w14:textId="5A55AA5C" w:rsidR="00186B1A" w:rsidRPr="005B416E" w:rsidRDefault="00186B1A" w:rsidP="00270CF7">
      <w:pPr>
        <w:pStyle w:val="IDIMTNumbered1st"/>
      </w:pPr>
      <w:r w:rsidRPr="005B416E">
        <w:t>The last item should end by a full stop.</w:t>
      </w:r>
    </w:p>
    <w:p w14:paraId="5802548F" w14:textId="77777777" w:rsidR="00186B1A" w:rsidRPr="005B416E" w:rsidRDefault="00186B1A" w:rsidP="003C0F72">
      <w:pPr>
        <w:pStyle w:val="IDIMTNormalParagraf"/>
      </w:pPr>
      <w:r w:rsidRPr="005B416E">
        <w:t>The text continues here (</w:t>
      </w:r>
      <w:proofErr w:type="spellStart"/>
      <w:r w:rsidRPr="005B416E">
        <w:t>IDIMT_Normal</w:t>
      </w:r>
      <w:proofErr w:type="spellEnd"/>
      <w:r w:rsidRPr="005B416E">
        <w:t xml:space="preserve"> </w:t>
      </w:r>
      <w:proofErr w:type="spellStart"/>
      <w:r w:rsidRPr="005B416E">
        <w:t>Paragraf</w:t>
      </w:r>
      <w:proofErr w:type="spellEnd"/>
      <w:r w:rsidRPr="005B416E">
        <w:t xml:space="preserve"> style). </w:t>
      </w:r>
    </w:p>
    <w:p w14:paraId="6C72E99B" w14:textId="00C64635" w:rsidR="00186B1A" w:rsidRPr="005B416E" w:rsidRDefault="00186B1A" w:rsidP="008059BC">
      <w:pPr>
        <w:pStyle w:val="IDIMTHeading3"/>
      </w:pPr>
      <w:r w:rsidRPr="005B416E">
        <w:t xml:space="preserve">3. </w:t>
      </w:r>
      <w:r w:rsidR="00C370F9">
        <w:t>Third</w:t>
      </w:r>
      <w:r w:rsidRPr="005B416E">
        <w:t>-level heading (</w:t>
      </w:r>
      <w:proofErr w:type="spellStart"/>
      <w:r w:rsidRPr="005B416E">
        <w:t>IDIMT_Heading</w:t>
      </w:r>
      <w:proofErr w:type="spellEnd"/>
      <w:r w:rsidRPr="005B416E">
        <w:t xml:space="preserve"> 3 style)</w:t>
      </w:r>
    </w:p>
    <w:p w14:paraId="0F78E296" w14:textId="77777777" w:rsidR="00186B1A" w:rsidRPr="005B416E" w:rsidRDefault="00186B1A" w:rsidP="007F1380">
      <w:pPr>
        <w:pStyle w:val="IDIMTNormalParagraf"/>
      </w:pPr>
      <w:r w:rsidRPr="00183B76">
        <w:rPr>
          <w:i/>
          <w:iCs/>
        </w:rPr>
        <w:t>Tables and figures</w:t>
      </w:r>
      <w:r w:rsidRPr="005B416E">
        <w:t xml:space="preserve"> should be placed in the main text near to the first time they are cited. All figures and tables should be cited in the main text as Figure 1, Table 1, etc. </w:t>
      </w:r>
    </w:p>
    <w:p w14:paraId="2B9950F6" w14:textId="77777777" w:rsidR="00186B1A" w:rsidRPr="005B416E" w:rsidRDefault="00186B1A" w:rsidP="007F1380">
      <w:pPr>
        <w:pStyle w:val="IDIMTNormalParagraf"/>
      </w:pPr>
      <w:r w:rsidRPr="005B416E">
        <w:t>Use the table function, not spreadsheets, to make tables. Table captions should be placed above the tables (</w:t>
      </w:r>
      <w:proofErr w:type="spellStart"/>
      <w:r w:rsidRPr="005B416E">
        <w:t>IDIMT_Table</w:t>
      </w:r>
      <w:proofErr w:type="spellEnd"/>
      <w:r w:rsidRPr="005B416E">
        <w:t xml:space="preserve"> caption style). Please indicate the source of the data after the table (</w:t>
      </w:r>
      <w:proofErr w:type="spellStart"/>
      <w:r w:rsidRPr="005B416E">
        <w:t>IDIMT_Table</w:t>
      </w:r>
      <w:proofErr w:type="spellEnd"/>
      <w:r w:rsidRPr="005B416E">
        <w:t xml:space="preserve"> source style).</w:t>
      </w:r>
    </w:p>
    <w:p w14:paraId="33C3B73F" w14:textId="09D8944A" w:rsidR="00186B1A" w:rsidRDefault="00186B1A" w:rsidP="00F52D31">
      <w:pPr>
        <w:pStyle w:val="IDIMTTablecaption"/>
      </w:pPr>
      <w:r w:rsidRPr="005B416E">
        <w:t>Table 1. Text related to the table</w:t>
      </w:r>
    </w:p>
    <w:tbl>
      <w:tblPr>
        <w:tblStyle w:val="Mriekatabuky"/>
        <w:tblW w:w="0" w:type="auto"/>
        <w:jc w:val="center"/>
        <w:tblLook w:val="04A0" w:firstRow="1" w:lastRow="0" w:firstColumn="1" w:lastColumn="0" w:noHBand="0" w:noVBand="1"/>
      </w:tblPr>
      <w:tblGrid>
        <w:gridCol w:w="1303"/>
        <w:gridCol w:w="1303"/>
        <w:gridCol w:w="4163"/>
      </w:tblGrid>
      <w:tr w:rsidR="00F253D7" w:rsidRPr="00395CFE" w14:paraId="26F95639" w14:textId="77777777" w:rsidTr="00747B8F">
        <w:trPr>
          <w:cantSplit/>
          <w:tblHeader/>
          <w:jc w:val="center"/>
        </w:trPr>
        <w:tc>
          <w:tcPr>
            <w:tcW w:w="0" w:type="auto"/>
          </w:tcPr>
          <w:p w14:paraId="04DD8A30" w14:textId="77777777" w:rsidR="00F253D7" w:rsidRPr="00395CFE" w:rsidRDefault="00F253D7" w:rsidP="00747B8F">
            <w:pPr>
              <w:pStyle w:val="IDIMTTablecolumn"/>
            </w:pPr>
            <w:r>
              <w:t>Column 1</w:t>
            </w:r>
          </w:p>
        </w:tc>
        <w:tc>
          <w:tcPr>
            <w:tcW w:w="0" w:type="auto"/>
          </w:tcPr>
          <w:p w14:paraId="420B0052" w14:textId="77777777" w:rsidR="00F253D7" w:rsidRPr="00395CFE" w:rsidRDefault="00F253D7" w:rsidP="00747B8F">
            <w:pPr>
              <w:pStyle w:val="IDIMTTablecolumn"/>
            </w:pPr>
            <w:r>
              <w:t>Column 2</w:t>
            </w:r>
          </w:p>
        </w:tc>
        <w:tc>
          <w:tcPr>
            <w:tcW w:w="0" w:type="auto"/>
          </w:tcPr>
          <w:p w14:paraId="3B181C10" w14:textId="77777777" w:rsidR="00F253D7" w:rsidRPr="00395CFE" w:rsidRDefault="00F253D7" w:rsidP="00747B8F">
            <w:pPr>
              <w:pStyle w:val="IDIMTTablecolumn"/>
            </w:pPr>
            <w:r>
              <w:t>Column 3 (</w:t>
            </w:r>
            <w:proofErr w:type="spellStart"/>
            <w:r>
              <w:t>IDIMT_Table</w:t>
            </w:r>
            <w:proofErr w:type="spellEnd"/>
            <w:r>
              <w:t xml:space="preserve"> column style</w:t>
            </w:r>
          </w:p>
        </w:tc>
      </w:tr>
      <w:tr w:rsidR="00F253D7" w14:paraId="54F4C7A7" w14:textId="77777777" w:rsidTr="00747B8F">
        <w:trPr>
          <w:cantSplit/>
          <w:jc w:val="center"/>
        </w:trPr>
        <w:tc>
          <w:tcPr>
            <w:tcW w:w="0" w:type="auto"/>
          </w:tcPr>
          <w:p w14:paraId="466D9C54" w14:textId="77777777" w:rsidR="00F253D7" w:rsidRDefault="00F253D7" w:rsidP="00747B8F">
            <w:pPr>
              <w:pStyle w:val="IDIMTTablebody"/>
            </w:pPr>
            <w:r>
              <w:t>Table body</w:t>
            </w:r>
          </w:p>
        </w:tc>
        <w:tc>
          <w:tcPr>
            <w:tcW w:w="0" w:type="auto"/>
          </w:tcPr>
          <w:p w14:paraId="76131143" w14:textId="77777777" w:rsidR="00F253D7" w:rsidRDefault="00F253D7" w:rsidP="00747B8F">
            <w:pPr>
              <w:pStyle w:val="IDIMTTablebody"/>
            </w:pPr>
            <w:r>
              <w:t>Table body</w:t>
            </w:r>
          </w:p>
        </w:tc>
        <w:tc>
          <w:tcPr>
            <w:tcW w:w="0" w:type="auto"/>
          </w:tcPr>
          <w:p w14:paraId="548A33DF" w14:textId="77777777" w:rsidR="00F253D7" w:rsidRDefault="00F253D7" w:rsidP="00747B8F">
            <w:pPr>
              <w:pStyle w:val="IDIMTTablebody"/>
            </w:pPr>
            <w:r>
              <w:t>Table body (</w:t>
            </w:r>
            <w:proofErr w:type="spellStart"/>
            <w:r>
              <w:t>IDIMT_Table</w:t>
            </w:r>
            <w:proofErr w:type="spellEnd"/>
            <w:r>
              <w:t xml:space="preserve"> body style)</w:t>
            </w:r>
          </w:p>
        </w:tc>
      </w:tr>
      <w:tr w:rsidR="00F253D7" w14:paraId="5F445502" w14:textId="77777777" w:rsidTr="00747B8F">
        <w:trPr>
          <w:cantSplit/>
          <w:jc w:val="center"/>
        </w:trPr>
        <w:tc>
          <w:tcPr>
            <w:tcW w:w="0" w:type="auto"/>
          </w:tcPr>
          <w:p w14:paraId="4D9C431C" w14:textId="77777777" w:rsidR="00F253D7" w:rsidRDefault="00F253D7" w:rsidP="00747B8F">
            <w:pPr>
              <w:pStyle w:val="IDIMTTablebody"/>
            </w:pPr>
            <w:r>
              <w:t>Table body</w:t>
            </w:r>
          </w:p>
        </w:tc>
        <w:tc>
          <w:tcPr>
            <w:tcW w:w="0" w:type="auto"/>
          </w:tcPr>
          <w:p w14:paraId="7EC76328" w14:textId="77777777" w:rsidR="00F253D7" w:rsidRDefault="00F253D7" w:rsidP="00747B8F">
            <w:pPr>
              <w:pStyle w:val="IDIMTTablebody"/>
            </w:pPr>
            <w:r>
              <w:t>Table body</w:t>
            </w:r>
          </w:p>
        </w:tc>
        <w:tc>
          <w:tcPr>
            <w:tcW w:w="0" w:type="auto"/>
          </w:tcPr>
          <w:p w14:paraId="4233FB81" w14:textId="77777777" w:rsidR="00F253D7" w:rsidRDefault="00F253D7" w:rsidP="00747B8F">
            <w:pPr>
              <w:pStyle w:val="IDIMTTablebody"/>
            </w:pPr>
            <w:r>
              <w:t>Table body (IDIMT_ Table body style)</w:t>
            </w:r>
          </w:p>
        </w:tc>
      </w:tr>
    </w:tbl>
    <w:p w14:paraId="7659C978" w14:textId="5A78937F" w:rsidR="00186B1A" w:rsidRPr="005B416E" w:rsidRDefault="00186B1A" w:rsidP="00F253D7">
      <w:pPr>
        <w:pStyle w:val="IDIMTTablesource"/>
      </w:pPr>
      <w:r w:rsidRPr="005B416E">
        <w:t>Source: (author)</w:t>
      </w:r>
    </w:p>
    <w:p w14:paraId="6D92FBC6" w14:textId="77777777" w:rsidR="00186B1A" w:rsidRPr="005B416E" w:rsidRDefault="00186B1A" w:rsidP="0049432D">
      <w:pPr>
        <w:pStyle w:val="IDIMTNormalParagraf"/>
      </w:pPr>
      <w:r w:rsidRPr="005B416E">
        <w:t xml:space="preserve">Figures should be inserted into the manuscript and </w:t>
      </w:r>
      <w:proofErr w:type="spellStart"/>
      <w:r w:rsidRPr="005B416E">
        <w:t>centered</w:t>
      </w:r>
      <w:proofErr w:type="spellEnd"/>
      <w:r w:rsidRPr="005B416E">
        <w:t xml:space="preserve"> between the margins. A figure caption is always placed below the illustration (</w:t>
      </w:r>
      <w:proofErr w:type="spellStart"/>
      <w:r w:rsidRPr="005B416E">
        <w:t>IDIMT_Figure</w:t>
      </w:r>
      <w:proofErr w:type="spellEnd"/>
      <w:r w:rsidRPr="005B416E">
        <w:t xml:space="preserve"> caption style). It is essential that all illustrations are clear and legible. Please check the readability of figures and their text when they are reduced to 77%! Please also make sure that the colour images will be legible in the black and white print of the proceedings.</w:t>
      </w:r>
    </w:p>
    <w:p w14:paraId="3AD1CC72" w14:textId="598437DC" w:rsidR="00186B1A" w:rsidRPr="005B416E" w:rsidRDefault="00011CBB" w:rsidP="00011CBB">
      <w:pPr>
        <w:jc w:val="center"/>
        <w:rPr>
          <w:lang w:val="en-GB"/>
        </w:rPr>
      </w:pPr>
      <w:r w:rsidRPr="00C54F4A">
        <w:rPr>
          <w:noProof/>
        </w:rPr>
        <w:drawing>
          <wp:inline distT="0" distB="0" distL="0" distR="0" wp14:anchorId="405FD54E" wp14:editId="3786D7C5">
            <wp:extent cx="4774565" cy="2276475"/>
            <wp:effectExtent l="0" t="0" r="6985" b="0"/>
            <wp:docPr id="2"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D9D1273" w14:textId="77777777" w:rsidR="00186B1A" w:rsidRPr="001B71CF" w:rsidRDefault="00186B1A" w:rsidP="001B71CF">
      <w:pPr>
        <w:pStyle w:val="IDIMTFigurecaption"/>
        <w:rPr>
          <w:b w:val="0"/>
          <w:bCs w:val="0"/>
        </w:rPr>
      </w:pPr>
      <w:r w:rsidRPr="005B416E">
        <w:t>Figure 1. Text related to the figure (</w:t>
      </w:r>
      <w:proofErr w:type="spellStart"/>
      <w:r w:rsidRPr="005B416E">
        <w:t>IDIMT_Figure</w:t>
      </w:r>
      <w:proofErr w:type="spellEnd"/>
      <w:r w:rsidRPr="005B416E">
        <w:t xml:space="preserve"> caption style) </w:t>
      </w:r>
      <w:r w:rsidRPr="005B416E">
        <w:tab/>
      </w:r>
      <w:r w:rsidRPr="005B416E">
        <w:tab/>
      </w:r>
      <w:r w:rsidRPr="001B71CF">
        <w:rPr>
          <w:b w:val="0"/>
          <w:bCs w:val="0"/>
        </w:rPr>
        <w:t>Source: (author)</w:t>
      </w:r>
    </w:p>
    <w:p w14:paraId="2DD981DF" w14:textId="77777777" w:rsidR="00186B1A" w:rsidRPr="00183B76" w:rsidRDefault="00186B1A" w:rsidP="00183B76">
      <w:pPr>
        <w:pStyle w:val="IDIMTNormalParagraf"/>
        <w:rPr>
          <w:i/>
          <w:iCs/>
        </w:rPr>
      </w:pPr>
      <w:r w:rsidRPr="00183B76">
        <w:rPr>
          <w:i/>
          <w:iCs/>
        </w:rPr>
        <w:lastRenderedPageBreak/>
        <w:t>Equations</w:t>
      </w:r>
    </w:p>
    <w:p w14:paraId="0C58156B" w14:textId="77777777" w:rsidR="00186B1A" w:rsidRPr="005B416E" w:rsidRDefault="00186B1A" w:rsidP="00183B76">
      <w:pPr>
        <w:pStyle w:val="IDIMTNormalParagraf"/>
      </w:pPr>
      <w:r w:rsidRPr="005B416E">
        <w:t xml:space="preserve">Displayed equations are </w:t>
      </w:r>
      <w:proofErr w:type="spellStart"/>
      <w:r w:rsidRPr="005B416E">
        <w:t>centered</w:t>
      </w:r>
      <w:proofErr w:type="spellEnd"/>
      <w:r w:rsidRPr="005B416E">
        <w:t xml:space="preserve"> and set on a separate line. Use the equation editor or </w:t>
      </w:r>
      <w:proofErr w:type="spellStart"/>
      <w:r w:rsidRPr="005B416E">
        <w:t>MathType</w:t>
      </w:r>
      <w:proofErr w:type="spellEnd"/>
      <w:r w:rsidRPr="005B416E">
        <w:t xml:space="preserve"> for equations. The equation must be readable! Please, use either the Equation editor (MS Word) or similar implicit equation writing feature of your typewriting software, or use a math-typing plugin you prefer. Equations should also be referenced in the text, </w:t>
      </w:r>
      <w:proofErr w:type="spellStart"/>
      <w:r w:rsidRPr="005B416E">
        <w:t>centered</w:t>
      </w:r>
      <w:proofErr w:type="spellEnd"/>
      <w:r w:rsidRPr="005B416E">
        <w:t xml:space="preserve"> and numbered continuously inside the parenthesis </w:t>
      </w:r>
      <w:proofErr w:type="gramStart"/>
      <w:r w:rsidRPr="005B416E">
        <w:t>( )</w:t>
      </w:r>
      <w:proofErr w:type="gramEnd"/>
      <w:r w:rsidRPr="005B416E">
        <w:t xml:space="preserve"> on the right of the equation (</w:t>
      </w:r>
      <w:proofErr w:type="spellStart"/>
      <w:r w:rsidRPr="005B416E">
        <w:t>IDIMT_Equation</w:t>
      </w:r>
      <w:proofErr w:type="spellEnd"/>
      <w:r w:rsidRPr="005B416E">
        <w:t xml:space="preserve"> Number). An example of correct use of the preferred style follows. </w:t>
      </w:r>
    </w:p>
    <w:p w14:paraId="2A3A4F56" w14:textId="77777777" w:rsidR="00186B1A" w:rsidRPr="005B416E" w:rsidRDefault="00186B1A" w:rsidP="00183B76">
      <w:pPr>
        <w:pStyle w:val="IDIMTNormalParagraf"/>
      </w:pPr>
      <w:r w:rsidRPr="005B416E">
        <w:t>An example of correct use of the preferred style follows.</w:t>
      </w:r>
    </w:p>
    <w:tbl>
      <w:tblPr>
        <w:tblW w:w="5000" w:type="pct"/>
        <w:jc w:val="center"/>
        <w:tblLook w:val="01E0" w:firstRow="1" w:lastRow="1" w:firstColumn="1" w:lastColumn="1" w:noHBand="0" w:noVBand="0"/>
      </w:tblPr>
      <w:tblGrid>
        <w:gridCol w:w="964"/>
        <w:gridCol w:w="7710"/>
        <w:gridCol w:w="964"/>
      </w:tblGrid>
      <w:tr w:rsidR="00CA7B2D" w14:paraId="7B3DBB9A" w14:textId="77777777" w:rsidTr="00747B8F">
        <w:trPr>
          <w:jc w:val="center"/>
        </w:trPr>
        <w:tc>
          <w:tcPr>
            <w:tcW w:w="500" w:type="pct"/>
            <w:vAlign w:val="center"/>
          </w:tcPr>
          <w:p w14:paraId="047CA345" w14:textId="01E8B54B" w:rsidR="00CA7B2D" w:rsidRDefault="00CA7B2D" w:rsidP="00747B8F">
            <w:pPr>
              <w:pStyle w:val="IDIMTEquation"/>
            </w:pPr>
          </w:p>
        </w:tc>
        <w:tc>
          <w:tcPr>
            <w:tcW w:w="4000" w:type="pct"/>
            <w:vAlign w:val="center"/>
            <w:hideMark/>
          </w:tcPr>
          <w:p w14:paraId="3C904331" w14:textId="77777777" w:rsidR="00CA7B2D" w:rsidRDefault="00CA7B2D" w:rsidP="00747B8F">
            <w:pPr>
              <w:pStyle w:val="IDIMTEquation"/>
            </w:pPr>
            <m:oMathPara>
              <m:oMath>
                <m:r>
                  <w:rPr>
                    <w:rFonts w:ascii="Cambria Math" w:hAnsi="Cambria Math"/>
                  </w:rPr>
                  <m:t>E=M</m:t>
                </m:r>
                <m:sSup>
                  <m:sSupPr>
                    <m:ctrlPr>
                      <w:rPr>
                        <w:rFonts w:ascii="Cambria Math" w:hAnsi="Cambria Math"/>
                        <w:i/>
                      </w:rPr>
                    </m:ctrlPr>
                  </m:sSupPr>
                  <m:e>
                    <m:r>
                      <w:rPr>
                        <w:rFonts w:ascii="Cambria Math" w:hAnsi="Cambria Math"/>
                      </w:rPr>
                      <m:t>C</m:t>
                    </m:r>
                  </m:e>
                  <m:sup>
                    <m:r>
                      <w:rPr>
                        <w:rFonts w:ascii="Cambria Math" w:hAnsi="Cambria Math"/>
                      </w:rPr>
                      <m:t>2</m:t>
                    </m:r>
                  </m:sup>
                </m:sSup>
              </m:oMath>
            </m:oMathPara>
          </w:p>
        </w:tc>
        <w:tc>
          <w:tcPr>
            <w:tcW w:w="500" w:type="pct"/>
            <w:vAlign w:val="center"/>
            <w:hideMark/>
          </w:tcPr>
          <w:p w14:paraId="056E8054" w14:textId="77777777" w:rsidR="00CA7B2D" w:rsidRDefault="00CA7B2D" w:rsidP="00747B8F">
            <w:pPr>
              <w:pStyle w:val="IDIMTEquationNumber"/>
            </w:pPr>
            <w:r>
              <w:t>(1)</w:t>
            </w:r>
          </w:p>
        </w:tc>
      </w:tr>
    </w:tbl>
    <w:p w14:paraId="1A026931" w14:textId="4054A45B" w:rsidR="00186B1A" w:rsidRPr="005B416E" w:rsidRDefault="00186B1A" w:rsidP="007C0FBB">
      <w:pPr>
        <w:pStyle w:val="IDIMTNormalParagraf"/>
      </w:pPr>
      <w:r w:rsidRPr="005B416E">
        <w:t xml:space="preserve">Equations style - </w:t>
      </w:r>
      <w:proofErr w:type="spellStart"/>
      <w:r w:rsidRPr="005B416E">
        <w:t>IDIMT_Equation</w:t>
      </w:r>
      <w:proofErr w:type="spellEnd"/>
      <w:r w:rsidRPr="005B416E">
        <w:t xml:space="preserve"> style - TIMES NEW ROMAN 12 pt, 6 pt before, 6 pt after, </w:t>
      </w:r>
      <w:proofErr w:type="spellStart"/>
      <w:r w:rsidRPr="005B416E">
        <w:t>centered</w:t>
      </w:r>
      <w:proofErr w:type="spellEnd"/>
      <w:r w:rsidR="004A03E6">
        <w:t>.</w:t>
      </w:r>
      <w:r w:rsidRPr="005B416E">
        <w:t xml:space="preserve"> </w:t>
      </w:r>
    </w:p>
    <w:p w14:paraId="698A3332" w14:textId="77777777" w:rsidR="00186B1A" w:rsidRPr="005B416E" w:rsidRDefault="00186B1A" w:rsidP="00717CBA">
      <w:pPr>
        <w:pStyle w:val="IDIMTHeading1"/>
      </w:pPr>
      <w:r w:rsidRPr="005B416E">
        <w:t>Acknowledgement</w:t>
      </w:r>
    </w:p>
    <w:p w14:paraId="75DB006B" w14:textId="77777777" w:rsidR="00186B1A" w:rsidRPr="005B416E" w:rsidRDefault="00186B1A" w:rsidP="00741E9D">
      <w:pPr>
        <w:pStyle w:val="IDIMTAcknowledgement"/>
      </w:pPr>
      <w:r w:rsidRPr="005B416E">
        <w:t xml:space="preserve">In this section you can acknowledge any support given which is not covered by the author contribution. This may include administrative, technical, and foremostly financial support. Please add a grant title and number if applicable. </w:t>
      </w:r>
      <w:proofErr w:type="spellStart"/>
      <w:r w:rsidRPr="005B416E">
        <w:t>IDIMT_Acknowledgemnt</w:t>
      </w:r>
      <w:proofErr w:type="spellEnd"/>
      <w:r w:rsidRPr="005B416E">
        <w:t xml:space="preserve"> style.</w:t>
      </w:r>
    </w:p>
    <w:p w14:paraId="6DAC015A" w14:textId="77777777" w:rsidR="00186B1A" w:rsidRPr="005B416E" w:rsidRDefault="00186B1A" w:rsidP="00717CBA">
      <w:pPr>
        <w:pStyle w:val="IDIMTHeading1"/>
      </w:pPr>
      <w:r w:rsidRPr="005B416E">
        <w:t>References</w:t>
      </w:r>
    </w:p>
    <w:p w14:paraId="7ABCDCE4" w14:textId="77777777" w:rsidR="00186B1A" w:rsidRPr="005B416E" w:rsidRDefault="00186B1A" w:rsidP="009B6ECF">
      <w:pPr>
        <w:pStyle w:val="IDIMTNormalParagraf"/>
      </w:pPr>
      <w:r w:rsidRPr="005B416E">
        <w:t xml:space="preserve">References should be listed alphabetically at the end of the contribution. </w:t>
      </w:r>
    </w:p>
    <w:p w14:paraId="3A731921" w14:textId="77777777" w:rsidR="00186B1A" w:rsidRPr="005B416E" w:rsidRDefault="00186B1A" w:rsidP="009B6ECF">
      <w:pPr>
        <w:pStyle w:val="IDIMTNormalParagraf"/>
      </w:pPr>
      <w:r w:rsidRPr="005B416E">
        <w:t>They should follow the APA style guide According to Jones (1998), "Students often had difficulty using APA style, especially when it was their first time" (p. 199). Jones (1998) found "students often had difficulty using APA style" (p. 199); …. She stated, "Students often ……try using APA style," but she did not offer an explanation as to why (Jones, 1998, p. 199).</w:t>
      </w:r>
    </w:p>
    <w:p w14:paraId="6C97DC08" w14:textId="77777777" w:rsidR="00186B1A" w:rsidRPr="005B416E" w:rsidRDefault="00186B1A" w:rsidP="009B6ECF">
      <w:pPr>
        <w:pStyle w:val="IDIMTNormalParagraf"/>
      </w:pPr>
      <w:r w:rsidRPr="005B416E">
        <w:t>The reference list looks as follows (</w:t>
      </w:r>
      <w:proofErr w:type="spellStart"/>
      <w:r w:rsidRPr="005B416E">
        <w:t>IDIMT_References</w:t>
      </w:r>
      <w:proofErr w:type="spellEnd"/>
      <w:r w:rsidRPr="005B416E">
        <w:t xml:space="preserve"> style): </w:t>
      </w:r>
    </w:p>
    <w:p w14:paraId="18E0FEF8" w14:textId="77777777" w:rsidR="00186B1A" w:rsidRPr="003103B9" w:rsidRDefault="00186B1A" w:rsidP="003103B9">
      <w:pPr>
        <w:pStyle w:val="IDIMTReferences"/>
      </w:pPr>
      <w:r w:rsidRPr="003103B9">
        <w:t>Hu, Y., Wood, J. F., Smith, V., &amp; Westbrook, N. (2004). Friendships through IM: Examining the relationship between instant messaging and intimacy. Journal of Computer-Mediated Communication, 10(1), 38-48.</w:t>
      </w:r>
    </w:p>
    <w:p w14:paraId="0AA21E7A" w14:textId="4C15AAF5" w:rsidR="00186B1A" w:rsidRPr="003103B9" w:rsidRDefault="00186B1A" w:rsidP="003103B9">
      <w:pPr>
        <w:pStyle w:val="IDIMTReferences"/>
      </w:pPr>
      <w:r w:rsidRPr="003103B9">
        <w:t xml:space="preserve">Tidwell, L. C., &amp; Walther, J. B. (2002). Computer-mediated communication effects </w:t>
      </w:r>
      <w:proofErr w:type="spellStart"/>
      <w:r w:rsidRPr="003103B9">
        <w:t>ondisclosure</w:t>
      </w:r>
      <w:proofErr w:type="spellEnd"/>
      <w:r w:rsidRPr="003103B9">
        <w:t>, impressions and interpersonal evaluations: Getting to know one another a bit at a time. Human Communication Research, 28(3), 317-348.</w:t>
      </w:r>
    </w:p>
    <w:p w14:paraId="0877F282" w14:textId="77777777" w:rsidR="00186B1A" w:rsidRPr="003103B9" w:rsidRDefault="00186B1A" w:rsidP="003103B9">
      <w:pPr>
        <w:pStyle w:val="IDIMTReferences"/>
      </w:pPr>
      <w:r w:rsidRPr="003103B9">
        <w:t>Underwood, H., &amp; Findlay, B. (2004). Internet relationships and their impact on primary Computer Interaction, Idea Group Reference, Hershey, London, Melbourne, Singapore, 2006, ISBN 1-59140-562-9</w:t>
      </w:r>
    </w:p>
    <w:sectPr w:rsidR="00186B1A" w:rsidRPr="003103B9" w:rsidSect="00A70399">
      <w:pgSz w:w="11906" w:h="16838" w:code="9"/>
      <w:pgMar w:top="170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
    <w:panose1 w:val="020B06040202020202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0E29"/>
    <w:multiLevelType w:val="hybridMultilevel"/>
    <w:tmpl w:val="7FFC8768"/>
    <w:lvl w:ilvl="0" w:tplc="080E7CAA">
      <w:start w:val="1"/>
      <w:numFmt w:val="bullet"/>
      <w:pStyle w:val="IDIMTBullet2nd"/>
      <w:lvlText w:val="o"/>
      <w:lvlJc w:val="left"/>
      <w:pPr>
        <w:ind w:left="1457" w:hanging="360"/>
      </w:pPr>
      <w:rPr>
        <w:rFonts w:ascii="Courier New" w:hAnsi="Courier New" w:cs="Courier New"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1" w15:restartNumberingAfterBreak="0">
    <w:nsid w:val="2EC85FC9"/>
    <w:multiLevelType w:val="hybridMultilevel"/>
    <w:tmpl w:val="A60A7BE4"/>
    <w:lvl w:ilvl="0" w:tplc="8112F654">
      <w:start w:val="1"/>
      <w:numFmt w:val="lowerLetter"/>
      <w:pStyle w:val="IDIMTnumbered2nd"/>
      <w:lvlText w:val="%1)"/>
      <w:lvlJc w:val="left"/>
      <w:pPr>
        <w:ind w:left="1644" w:hanging="360"/>
      </w:pPr>
    </w:lvl>
    <w:lvl w:ilvl="1" w:tplc="04050019" w:tentative="1">
      <w:start w:val="1"/>
      <w:numFmt w:val="lowerLetter"/>
      <w:lvlText w:val="%2."/>
      <w:lvlJc w:val="left"/>
      <w:pPr>
        <w:ind w:left="2364" w:hanging="360"/>
      </w:pPr>
    </w:lvl>
    <w:lvl w:ilvl="2" w:tplc="0405001B" w:tentative="1">
      <w:start w:val="1"/>
      <w:numFmt w:val="lowerRoman"/>
      <w:lvlText w:val="%3."/>
      <w:lvlJc w:val="right"/>
      <w:pPr>
        <w:ind w:left="3084" w:hanging="180"/>
      </w:pPr>
    </w:lvl>
    <w:lvl w:ilvl="3" w:tplc="0405000F" w:tentative="1">
      <w:start w:val="1"/>
      <w:numFmt w:val="decimal"/>
      <w:lvlText w:val="%4."/>
      <w:lvlJc w:val="left"/>
      <w:pPr>
        <w:ind w:left="3804" w:hanging="360"/>
      </w:pPr>
    </w:lvl>
    <w:lvl w:ilvl="4" w:tplc="04050019" w:tentative="1">
      <w:start w:val="1"/>
      <w:numFmt w:val="lowerLetter"/>
      <w:lvlText w:val="%5."/>
      <w:lvlJc w:val="left"/>
      <w:pPr>
        <w:ind w:left="4524" w:hanging="360"/>
      </w:pPr>
    </w:lvl>
    <w:lvl w:ilvl="5" w:tplc="0405001B" w:tentative="1">
      <w:start w:val="1"/>
      <w:numFmt w:val="lowerRoman"/>
      <w:lvlText w:val="%6."/>
      <w:lvlJc w:val="right"/>
      <w:pPr>
        <w:ind w:left="5244" w:hanging="180"/>
      </w:pPr>
    </w:lvl>
    <w:lvl w:ilvl="6" w:tplc="0405000F" w:tentative="1">
      <w:start w:val="1"/>
      <w:numFmt w:val="decimal"/>
      <w:lvlText w:val="%7."/>
      <w:lvlJc w:val="left"/>
      <w:pPr>
        <w:ind w:left="5964" w:hanging="360"/>
      </w:pPr>
    </w:lvl>
    <w:lvl w:ilvl="7" w:tplc="04050019" w:tentative="1">
      <w:start w:val="1"/>
      <w:numFmt w:val="lowerLetter"/>
      <w:lvlText w:val="%8."/>
      <w:lvlJc w:val="left"/>
      <w:pPr>
        <w:ind w:left="6684" w:hanging="360"/>
      </w:pPr>
    </w:lvl>
    <w:lvl w:ilvl="8" w:tplc="0405001B" w:tentative="1">
      <w:start w:val="1"/>
      <w:numFmt w:val="lowerRoman"/>
      <w:lvlText w:val="%9."/>
      <w:lvlJc w:val="right"/>
      <w:pPr>
        <w:ind w:left="7404" w:hanging="180"/>
      </w:pPr>
    </w:lvl>
  </w:abstractNum>
  <w:abstractNum w:abstractNumId="2" w15:restartNumberingAfterBreak="0">
    <w:nsid w:val="3E532D90"/>
    <w:multiLevelType w:val="hybridMultilevel"/>
    <w:tmpl w:val="87FC4778"/>
    <w:lvl w:ilvl="0" w:tplc="5456DCE2">
      <w:start w:val="1"/>
      <w:numFmt w:val="decimal"/>
      <w:pStyle w:val="IDIMTNumbered1st"/>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44BE6343"/>
    <w:multiLevelType w:val="hybridMultilevel"/>
    <w:tmpl w:val="B7E2F4F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4E8B6C5A"/>
    <w:multiLevelType w:val="hybridMultilevel"/>
    <w:tmpl w:val="CEF4028E"/>
    <w:lvl w:ilvl="0" w:tplc="47EA64B8">
      <w:start w:val="1"/>
      <w:numFmt w:val="bullet"/>
      <w:pStyle w:val="IDIMTBullet1s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5F8A6AD4"/>
    <w:multiLevelType w:val="hybridMultilevel"/>
    <w:tmpl w:val="43E88590"/>
    <w:lvl w:ilvl="0" w:tplc="04050003">
      <w:start w:val="1"/>
      <w:numFmt w:val="bullet"/>
      <w:lvlText w:val="o"/>
      <w:lvlJc w:val="left"/>
      <w:pPr>
        <w:ind w:left="1457" w:hanging="360"/>
      </w:pPr>
      <w:rPr>
        <w:rFonts w:ascii="Courier New" w:hAnsi="Courier New" w:cs="Courier New"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6" w15:restartNumberingAfterBreak="0">
    <w:nsid w:val="63E639CE"/>
    <w:multiLevelType w:val="hybridMultilevel"/>
    <w:tmpl w:val="8DDE08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C0ABB"/>
    <w:multiLevelType w:val="hybridMultilevel"/>
    <w:tmpl w:val="8C9471D8"/>
    <w:lvl w:ilvl="0" w:tplc="677C685A">
      <w:start w:val="1"/>
      <w:numFmt w:val="bullet"/>
      <w:lvlText w:val="o"/>
      <w:lvlJc w:val="left"/>
      <w:pPr>
        <w:ind w:left="1457" w:hanging="360"/>
      </w:pPr>
      <w:rPr>
        <w:rFonts w:ascii="Courier New" w:hAnsi="Courier New" w:cs="Courier New"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8" w15:restartNumberingAfterBreak="0">
    <w:nsid w:val="66941491"/>
    <w:multiLevelType w:val="hybridMultilevel"/>
    <w:tmpl w:val="A134E820"/>
    <w:lvl w:ilvl="0" w:tplc="04B4E5F6">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EEF1853"/>
    <w:multiLevelType w:val="hybridMultilevel"/>
    <w:tmpl w:val="A1A6DE58"/>
    <w:lvl w:ilvl="0" w:tplc="97F63C4E">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15:restartNumberingAfterBreak="0">
    <w:nsid w:val="74842FB6"/>
    <w:multiLevelType w:val="hybridMultilevel"/>
    <w:tmpl w:val="504007C8"/>
    <w:lvl w:ilvl="0" w:tplc="4B324B6C">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37866423">
    <w:abstractNumId w:val="4"/>
  </w:num>
  <w:num w:numId="2" w16cid:durableId="431390188">
    <w:abstractNumId w:val="8"/>
  </w:num>
  <w:num w:numId="3" w16cid:durableId="23488143">
    <w:abstractNumId w:val="0"/>
  </w:num>
  <w:num w:numId="4" w16cid:durableId="1788158502">
    <w:abstractNumId w:val="2"/>
  </w:num>
  <w:num w:numId="5" w16cid:durableId="673730879">
    <w:abstractNumId w:val="3"/>
  </w:num>
  <w:num w:numId="6" w16cid:durableId="2035687109">
    <w:abstractNumId w:val="6"/>
  </w:num>
  <w:num w:numId="7" w16cid:durableId="164832399">
    <w:abstractNumId w:val="5"/>
  </w:num>
  <w:num w:numId="8" w16cid:durableId="2076468699">
    <w:abstractNumId w:val="9"/>
  </w:num>
  <w:num w:numId="9" w16cid:durableId="457457624">
    <w:abstractNumId w:val="7"/>
  </w:num>
  <w:num w:numId="10" w16cid:durableId="1235551719">
    <w:abstractNumId w:val="10"/>
  </w:num>
  <w:num w:numId="11" w16cid:durableId="677347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CA"/>
    <w:rsid w:val="00011CBB"/>
    <w:rsid w:val="00022512"/>
    <w:rsid w:val="00022EDF"/>
    <w:rsid w:val="00183B76"/>
    <w:rsid w:val="00186B1A"/>
    <w:rsid w:val="00197657"/>
    <w:rsid w:val="001B71CF"/>
    <w:rsid w:val="002228BF"/>
    <w:rsid w:val="002300BF"/>
    <w:rsid w:val="00270CF7"/>
    <w:rsid w:val="00295D6E"/>
    <w:rsid w:val="002E60A6"/>
    <w:rsid w:val="003103B9"/>
    <w:rsid w:val="003B46CF"/>
    <w:rsid w:val="003C0F72"/>
    <w:rsid w:val="00436F7E"/>
    <w:rsid w:val="0049432D"/>
    <w:rsid w:val="004A03E6"/>
    <w:rsid w:val="004C415A"/>
    <w:rsid w:val="005018CA"/>
    <w:rsid w:val="00512AB5"/>
    <w:rsid w:val="00540029"/>
    <w:rsid w:val="0056519F"/>
    <w:rsid w:val="00576B65"/>
    <w:rsid w:val="005A1E0E"/>
    <w:rsid w:val="005B416E"/>
    <w:rsid w:val="00665AA2"/>
    <w:rsid w:val="00667996"/>
    <w:rsid w:val="006B3D7F"/>
    <w:rsid w:val="00717CBA"/>
    <w:rsid w:val="00741E9D"/>
    <w:rsid w:val="0075413D"/>
    <w:rsid w:val="00776074"/>
    <w:rsid w:val="007B39BB"/>
    <w:rsid w:val="007C0FBB"/>
    <w:rsid w:val="007C5D92"/>
    <w:rsid w:val="007F1380"/>
    <w:rsid w:val="007F4A09"/>
    <w:rsid w:val="008040D2"/>
    <w:rsid w:val="008059BC"/>
    <w:rsid w:val="00845A9B"/>
    <w:rsid w:val="00873A2D"/>
    <w:rsid w:val="008F26DB"/>
    <w:rsid w:val="009B6ECF"/>
    <w:rsid w:val="00A43560"/>
    <w:rsid w:val="00A43FC0"/>
    <w:rsid w:val="00A70399"/>
    <w:rsid w:val="00B10416"/>
    <w:rsid w:val="00B31635"/>
    <w:rsid w:val="00B6113B"/>
    <w:rsid w:val="00C370F9"/>
    <w:rsid w:val="00C401DA"/>
    <w:rsid w:val="00CA7B2D"/>
    <w:rsid w:val="00D350AF"/>
    <w:rsid w:val="00D41462"/>
    <w:rsid w:val="00DA7A21"/>
    <w:rsid w:val="00DD38D1"/>
    <w:rsid w:val="00DE4EAA"/>
    <w:rsid w:val="00E01D69"/>
    <w:rsid w:val="00E124CD"/>
    <w:rsid w:val="00E44E28"/>
    <w:rsid w:val="00F253D7"/>
    <w:rsid w:val="00F52D31"/>
    <w:rsid w:val="00F96A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AFAB"/>
  <w15:chartTrackingRefBased/>
  <w15:docId w15:val="{A37B4146-DB63-4E3D-A26A-E28F62D1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C5D9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link w:val="ObyajntextChar"/>
    <w:uiPriority w:val="99"/>
    <w:unhideWhenUsed/>
    <w:rsid w:val="00CC305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CC305C"/>
    <w:rPr>
      <w:rFonts w:ascii="Consolas" w:hAnsi="Consolas"/>
      <w:sz w:val="21"/>
      <w:szCs w:val="21"/>
    </w:rPr>
  </w:style>
  <w:style w:type="paragraph" w:customStyle="1" w:styleId="IDIMTTitle">
    <w:name w:val="IDIMT_Title"/>
    <w:qFormat/>
    <w:rsid w:val="00A70399"/>
    <w:pPr>
      <w:spacing w:after="360" w:line="360" w:lineRule="atLeast"/>
      <w:jc w:val="center"/>
    </w:pPr>
    <w:rPr>
      <w:rFonts w:ascii="Times New Roman" w:hAnsi="Times New Roman" w:cs="Times New Roman"/>
      <w:b/>
      <w:bCs/>
      <w:caps/>
      <w:sz w:val="36"/>
      <w:szCs w:val="36"/>
    </w:rPr>
  </w:style>
  <w:style w:type="paragraph" w:customStyle="1" w:styleId="IDIMTNormalParagraf">
    <w:name w:val="IDIMT_Normal Paragraf"/>
    <w:basedOn w:val="Obyajntext"/>
    <w:qFormat/>
    <w:rsid w:val="00E44E28"/>
    <w:pPr>
      <w:spacing w:after="120"/>
      <w:jc w:val="both"/>
    </w:pPr>
    <w:rPr>
      <w:rFonts w:ascii="Times New Roman" w:hAnsi="Times New Roman" w:cs="Times New Roman"/>
      <w:sz w:val="24"/>
      <w:lang w:val="en-GB"/>
    </w:rPr>
  </w:style>
  <w:style w:type="paragraph" w:customStyle="1" w:styleId="IDIMTAuthor">
    <w:name w:val="IDIMT_Author"/>
    <w:basedOn w:val="Obyajntext"/>
    <w:qFormat/>
    <w:rsid w:val="00512AB5"/>
    <w:pPr>
      <w:spacing w:after="120" w:line="360" w:lineRule="exact"/>
      <w:jc w:val="center"/>
    </w:pPr>
    <w:rPr>
      <w:rFonts w:ascii="Times New Roman" w:hAnsi="Times New Roman" w:cs="Times New Roman"/>
      <w:sz w:val="36"/>
      <w:lang w:val="en-GB"/>
    </w:rPr>
  </w:style>
  <w:style w:type="paragraph" w:customStyle="1" w:styleId="IDIMTAffiliationandemail">
    <w:name w:val="IDIMT_Affiliation and email"/>
    <w:basedOn w:val="Obyajntext"/>
    <w:qFormat/>
    <w:rsid w:val="008040D2"/>
    <w:pPr>
      <w:spacing w:after="360" w:line="360" w:lineRule="exact"/>
      <w:jc w:val="center"/>
    </w:pPr>
    <w:rPr>
      <w:rFonts w:ascii="Times New Roman" w:hAnsi="Times New Roman" w:cs="Times New Roman"/>
      <w:sz w:val="28"/>
      <w:lang w:val="en-GB"/>
    </w:rPr>
  </w:style>
  <w:style w:type="paragraph" w:customStyle="1" w:styleId="IDIMTDOI">
    <w:name w:val="IDIMT_DOI"/>
    <w:basedOn w:val="Normlny"/>
    <w:rsid w:val="004C415A"/>
    <w:pPr>
      <w:spacing w:before="240" w:after="240" w:line="240" w:lineRule="auto"/>
      <w:jc w:val="center"/>
    </w:pPr>
    <w:rPr>
      <w:rFonts w:ascii="Times New Roman" w:eastAsia="Times New Roman" w:hAnsi="Times New Roman" w:cs="Times"/>
      <w:szCs w:val="24"/>
      <w:lang w:val="en-US" w:eastAsia="de-DE"/>
    </w:rPr>
  </w:style>
  <w:style w:type="paragraph" w:customStyle="1" w:styleId="IDIMTKeywords-AbstractHeading">
    <w:name w:val="IDIMT_Keywords-Abstract_Heading"/>
    <w:basedOn w:val="Normlny"/>
    <w:link w:val="IDIMTKeywords-AbstractHeadingChar"/>
    <w:qFormat/>
    <w:rsid w:val="008F26DB"/>
    <w:pPr>
      <w:spacing w:after="240" w:line="240" w:lineRule="auto"/>
    </w:pPr>
    <w:rPr>
      <w:rFonts w:ascii="Times New Roman" w:eastAsia="Times New Roman" w:hAnsi="Times New Roman" w:cs="Times New Roman"/>
      <w:b/>
      <w:bCs/>
      <w:sz w:val="28"/>
      <w:szCs w:val="20"/>
      <w:lang w:val="en-US" w:eastAsia="de-DE"/>
    </w:rPr>
  </w:style>
  <w:style w:type="character" w:customStyle="1" w:styleId="IDIMTKeywords-AbstractHeadingChar">
    <w:name w:val="IDIMT_Keywords-Abstract_Heading Char"/>
    <w:link w:val="IDIMTKeywords-AbstractHeading"/>
    <w:rsid w:val="008F26DB"/>
    <w:rPr>
      <w:rFonts w:ascii="Times New Roman" w:eastAsia="Times New Roman" w:hAnsi="Times New Roman" w:cs="Times New Roman"/>
      <w:b/>
      <w:bCs/>
      <w:sz w:val="28"/>
      <w:szCs w:val="20"/>
      <w:lang w:val="en-US" w:eastAsia="de-DE"/>
    </w:rPr>
  </w:style>
  <w:style w:type="paragraph" w:customStyle="1" w:styleId="IDIMTKeywords-Abstrakttext">
    <w:name w:val="IDIMT_Keywords-Abstrakt_text"/>
    <w:basedOn w:val="Normlny"/>
    <w:link w:val="IDIMTKeywords-AbstrakttextChar"/>
    <w:qFormat/>
    <w:rsid w:val="002228BF"/>
    <w:pPr>
      <w:spacing w:after="240" w:line="240" w:lineRule="auto"/>
      <w:jc w:val="both"/>
    </w:pPr>
    <w:rPr>
      <w:rFonts w:ascii="Times New Roman" w:eastAsia="Times New Roman" w:hAnsi="Times New Roman" w:cs="Times New Roman"/>
      <w:i/>
      <w:iCs/>
      <w:sz w:val="24"/>
      <w:szCs w:val="20"/>
      <w:lang w:val="en-US" w:eastAsia="de-DE"/>
    </w:rPr>
  </w:style>
  <w:style w:type="character" w:customStyle="1" w:styleId="IDIMTKeywords-AbstrakttextChar">
    <w:name w:val="IDIMT_Keywords-Abstrakt_text Char"/>
    <w:link w:val="IDIMTKeywords-Abstrakttext"/>
    <w:rsid w:val="002228BF"/>
    <w:rPr>
      <w:rFonts w:ascii="Times New Roman" w:eastAsia="Times New Roman" w:hAnsi="Times New Roman" w:cs="Times New Roman"/>
      <w:i/>
      <w:iCs/>
      <w:sz w:val="24"/>
      <w:szCs w:val="20"/>
      <w:lang w:val="en-US" w:eastAsia="de-DE"/>
    </w:rPr>
  </w:style>
  <w:style w:type="paragraph" w:customStyle="1" w:styleId="IDIMTHeading1">
    <w:name w:val="IDIMT_Heading 1"/>
    <w:basedOn w:val="Obyajntext"/>
    <w:next w:val="IDIMTNormalParagraf"/>
    <w:link w:val="IDIMTHeading1Char"/>
    <w:qFormat/>
    <w:rsid w:val="00576B65"/>
    <w:pPr>
      <w:keepNext/>
      <w:spacing w:before="360" w:after="360"/>
    </w:pPr>
    <w:rPr>
      <w:rFonts w:ascii="Times New Roman" w:hAnsi="Times New Roman" w:cs="Times New Roman"/>
      <w:b/>
      <w:bCs/>
      <w:sz w:val="28"/>
      <w:szCs w:val="28"/>
      <w:lang w:val="en-GB"/>
    </w:rPr>
  </w:style>
  <w:style w:type="character" w:customStyle="1" w:styleId="IDIMTHeading1Char">
    <w:name w:val="IDIMT_Heading 1 Char"/>
    <w:link w:val="IDIMTHeading1"/>
    <w:qFormat/>
    <w:rsid w:val="00576B65"/>
    <w:rPr>
      <w:rFonts w:ascii="Times New Roman" w:hAnsi="Times New Roman" w:cs="Times New Roman"/>
      <w:b/>
      <w:bCs/>
      <w:sz w:val="28"/>
      <w:szCs w:val="28"/>
      <w:lang w:val="en-GB"/>
    </w:rPr>
  </w:style>
  <w:style w:type="paragraph" w:customStyle="1" w:styleId="IDIMTHeading2">
    <w:name w:val="IDIMT_Heading 2"/>
    <w:basedOn w:val="Obyajntext"/>
    <w:next w:val="IDIMTNormalParagraf"/>
    <w:qFormat/>
    <w:rsid w:val="00295D6E"/>
    <w:pPr>
      <w:keepNext/>
      <w:spacing w:before="240" w:after="240"/>
    </w:pPr>
    <w:rPr>
      <w:rFonts w:ascii="Times New Roman" w:hAnsi="Times New Roman" w:cs="Times New Roman"/>
      <w:b/>
      <w:bCs/>
      <w:sz w:val="24"/>
      <w:szCs w:val="24"/>
      <w:lang w:val="en-GB"/>
    </w:rPr>
  </w:style>
  <w:style w:type="paragraph" w:customStyle="1" w:styleId="IDIMTHeading3">
    <w:name w:val="IDIMT_Heading 3"/>
    <w:basedOn w:val="Obyajntext"/>
    <w:next w:val="IDIMTNormalParagraf"/>
    <w:qFormat/>
    <w:rsid w:val="008059BC"/>
    <w:pPr>
      <w:keepNext/>
      <w:spacing w:before="240" w:after="240"/>
    </w:pPr>
    <w:rPr>
      <w:rFonts w:ascii="Times New Roman" w:hAnsi="Times New Roman" w:cs="Times New Roman"/>
      <w:i/>
      <w:iCs/>
      <w:sz w:val="24"/>
      <w:szCs w:val="24"/>
      <w:lang w:val="en-GB"/>
    </w:rPr>
  </w:style>
  <w:style w:type="paragraph" w:customStyle="1" w:styleId="IDIMTBullet1st">
    <w:name w:val="IDIMT_Bullet 1st"/>
    <w:basedOn w:val="IDIMTNormalParagraf"/>
    <w:next w:val="IDIMTNormalParagraf"/>
    <w:qFormat/>
    <w:rsid w:val="00270CF7"/>
    <w:pPr>
      <w:numPr>
        <w:numId w:val="1"/>
      </w:numPr>
      <w:ind w:left="720"/>
      <w:jc w:val="left"/>
    </w:pPr>
  </w:style>
  <w:style w:type="paragraph" w:customStyle="1" w:styleId="IDIMTBullet2nd">
    <w:name w:val="IDIMT_Bullet 2nd"/>
    <w:basedOn w:val="IDIMTNormalParagraf"/>
    <w:next w:val="IDIMTNormalParagraf"/>
    <w:qFormat/>
    <w:rsid w:val="00270CF7"/>
    <w:pPr>
      <w:numPr>
        <w:numId w:val="3"/>
      </w:numPr>
      <w:spacing w:after="60"/>
      <w:ind w:left="1094" w:hanging="357"/>
      <w:jc w:val="left"/>
    </w:pPr>
  </w:style>
  <w:style w:type="paragraph" w:customStyle="1" w:styleId="IDIMTNumbered1st">
    <w:name w:val="IDIMT_Numbered 1st"/>
    <w:basedOn w:val="IDIMTNormalParagraf"/>
    <w:next w:val="IDIMTNormalParagraf"/>
    <w:qFormat/>
    <w:rsid w:val="00270CF7"/>
    <w:pPr>
      <w:numPr>
        <w:numId w:val="4"/>
      </w:numPr>
      <w:ind w:left="720"/>
      <w:jc w:val="left"/>
    </w:pPr>
  </w:style>
  <w:style w:type="paragraph" w:styleId="Odsekzoznamu">
    <w:name w:val="List Paragraph"/>
    <w:basedOn w:val="Normlny"/>
    <w:uiPriority w:val="34"/>
    <w:qFormat/>
    <w:rsid w:val="00B6113B"/>
    <w:pPr>
      <w:ind w:left="720"/>
      <w:contextualSpacing/>
    </w:pPr>
  </w:style>
  <w:style w:type="paragraph" w:customStyle="1" w:styleId="IDIMTnumbered2nd">
    <w:name w:val="IDIMT_numbered 2nd"/>
    <w:basedOn w:val="IDIMTNormalParagraf"/>
    <w:qFormat/>
    <w:rsid w:val="00A43560"/>
    <w:pPr>
      <w:numPr>
        <w:numId w:val="11"/>
      </w:numPr>
      <w:spacing w:after="60"/>
      <w:ind w:left="1094" w:hanging="357"/>
      <w:jc w:val="left"/>
    </w:pPr>
  </w:style>
  <w:style w:type="paragraph" w:customStyle="1" w:styleId="IDIMTTablecaption">
    <w:name w:val="IDIMT_Table caption"/>
    <w:basedOn w:val="IDIMTNormalParagraf"/>
    <w:next w:val="IDIMTNormalParagraf"/>
    <w:qFormat/>
    <w:rsid w:val="00F52D31"/>
    <w:pPr>
      <w:keepNext/>
      <w:jc w:val="center"/>
    </w:pPr>
    <w:rPr>
      <w:b/>
      <w:bCs/>
      <w:sz w:val="20"/>
      <w:szCs w:val="20"/>
    </w:rPr>
  </w:style>
  <w:style w:type="table" w:styleId="Mriekatabuky">
    <w:name w:val="Table Grid"/>
    <w:basedOn w:val="Normlnatabuka"/>
    <w:uiPriority w:val="39"/>
    <w:rsid w:val="00F25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DIMTTablecolumn">
    <w:name w:val="IDIMT_Table column"/>
    <w:basedOn w:val="IDIMTNormalParagraf"/>
    <w:next w:val="IDIMTNormalParagraf"/>
    <w:qFormat/>
    <w:rsid w:val="00F253D7"/>
    <w:pPr>
      <w:jc w:val="center"/>
    </w:pPr>
    <w:rPr>
      <w:b/>
    </w:rPr>
  </w:style>
  <w:style w:type="paragraph" w:customStyle="1" w:styleId="IDIMTTablebody">
    <w:name w:val="IDIMT_Table body"/>
    <w:basedOn w:val="IDIMTNormalParagraf"/>
    <w:next w:val="IDIMTNormalParagraf"/>
    <w:qFormat/>
    <w:rsid w:val="00F253D7"/>
    <w:pPr>
      <w:jc w:val="left"/>
    </w:pPr>
  </w:style>
  <w:style w:type="paragraph" w:customStyle="1" w:styleId="IDIMTTablesource">
    <w:name w:val="IDIMT_Table source"/>
    <w:basedOn w:val="IDIMTNormalParagraf"/>
    <w:next w:val="IDIMTNormalParagraf"/>
    <w:qFormat/>
    <w:rsid w:val="00F253D7"/>
    <w:pPr>
      <w:jc w:val="right"/>
    </w:pPr>
    <w:rPr>
      <w:iCs/>
      <w:sz w:val="20"/>
    </w:rPr>
  </w:style>
  <w:style w:type="paragraph" w:customStyle="1" w:styleId="IDIMTFigurecaption">
    <w:name w:val="IDIMT_Figure caption"/>
    <w:basedOn w:val="IDIMTNormalParagraf"/>
    <w:next w:val="IDIMTNormalParagraf"/>
    <w:qFormat/>
    <w:rsid w:val="001B71CF"/>
    <w:pPr>
      <w:spacing w:before="120"/>
      <w:jc w:val="center"/>
    </w:pPr>
    <w:rPr>
      <w:b/>
      <w:bCs/>
      <w:sz w:val="20"/>
    </w:rPr>
  </w:style>
  <w:style w:type="paragraph" w:customStyle="1" w:styleId="IDIMTEquation">
    <w:name w:val="IDIMT_Equation"/>
    <w:basedOn w:val="Normlny"/>
    <w:rsid w:val="00CA7B2D"/>
    <w:pPr>
      <w:spacing w:before="120" w:after="120" w:line="240" w:lineRule="auto"/>
      <w:jc w:val="center"/>
    </w:pPr>
    <w:rPr>
      <w:rFonts w:ascii="Times New Roman" w:eastAsia="Times New Roman" w:hAnsi="Times New Roman" w:cs="Times New Roman"/>
      <w:sz w:val="24"/>
      <w:szCs w:val="24"/>
      <w:lang w:val="en-US" w:eastAsia="cs-CZ"/>
    </w:rPr>
  </w:style>
  <w:style w:type="paragraph" w:customStyle="1" w:styleId="IDIMTEquationNumber">
    <w:name w:val="IDIMT_Equation Number"/>
    <w:basedOn w:val="IDIMTNormalParagraf"/>
    <w:next w:val="IDIMTNormalParagraf"/>
    <w:rsid w:val="00CA7B2D"/>
    <w:pPr>
      <w:jc w:val="right"/>
    </w:pPr>
  </w:style>
  <w:style w:type="paragraph" w:customStyle="1" w:styleId="IDIMTAcknowledgement">
    <w:name w:val="IDIMT_Acknowledgement"/>
    <w:basedOn w:val="IDIMTNormalParagraf"/>
    <w:next w:val="IDIMTNormalParagraf"/>
    <w:qFormat/>
    <w:rsid w:val="00741E9D"/>
    <w:rPr>
      <w:sz w:val="20"/>
    </w:rPr>
  </w:style>
  <w:style w:type="paragraph" w:customStyle="1" w:styleId="IDIMTReferences">
    <w:name w:val="IDIMT_References"/>
    <w:basedOn w:val="Normlny"/>
    <w:link w:val="IDIMTReferencesChar"/>
    <w:qFormat/>
    <w:rsid w:val="003103B9"/>
    <w:pPr>
      <w:spacing w:after="120" w:line="240" w:lineRule="auto"/>
      <w:ind w:left="480" w:hanging="480"/>
      <w:jc w:val="both"/>
    </w:pPr>
    <w:rPr>
      <w:rFonts w:ascii="Times New Roman" w:eastAsia="Times New Roman" w:hAnsi="Times New Roman" w:cs="Times New Roman"/>
      <w:sz w:val="20"/>
      <w:szCs w:val="20"/>
      <w:lang w:val="en-US" w:eastAsia="de-DE"/>
    </w:rPr>
  </w:style>
  <w:style w:type="character" w:customStyle="1" w:styleId="IDIMTReferencesChar">
    <w:name w:val="IDIMT_References Char"/>
    <w:link w:val="IDIMTReferences"/>
    <w:rsid w:val="003103B9"/>
    <w:rPr>
      <w:rFonts w:ascii="Times New Roman" w:eastAsia="Times New Roman" w:hAnsi="Times New Roman" w:cs="Times New Roman"/>
      <w:sz w:val="20"/>
      <w:szCs w:val="20"/>
      <w:lang w:val="en-US" w:eastAsia="de-DE"/>
    </w:rPr>
  </w:style>
  <w:style w:type="character" w:styleId="Hypertextovprepojenie">
    <w:name w:val="Hyperlink"/>
    <w:basedOn w:val="Predvolenpsmoodseku"/>
    <w:uiPriority w:val="99"/>
    <w:unhideWhenUsed/>
    <w:rsid w:val="00667996"/>
    <w:rPr>
      <w:color w:val="0563C1" w:themeColor="hyperlink"/>
      <w:u w:val="single"/>
    </w:rPr>
  </w:style>
  <w:style w:type="character" w:styleId="Nevyrieenzmienka">
    <w:name w:val="Unresolved Mention"/>
    <w:basedOn w:val="Predvolenpsmoodseku"/>
    <w:uiPriority w:val="99"/>
    <w:semiHidden/>
    <w:unhideWhenUsed/>
    <w:rsid w:val="00667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dimt@euke.sk" TargetMode="External"/><Relationship Id="rId5" Type="http://schemas.openxmlformats.org/officeDocument/2006/relationships/hyperlink" Target="http://www.idimt.org"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2022_IDIMT\IDIMT_CeLEK_DeSi_upravene%20graf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7.4362642169728779E-2"/>
          <c:y val="5.7085218071145367E-2"/>
          <c:w val="0.89045217264508603"/>
          <c:h val="0.71308622326464499"/>
        </c:manualLayout>
      </c:layout>
      <c:lineChart>
        <c:grouping val="standard"/>
        <c:varyColors val="0"/>
        <c:ser>
          <c:idx val="0"/>
          <c:order val="0"/>
          <c:tx>
            <c:strRef>
              <c:f>DESI_DIG_SER!$B$1</c:f>
              <c:strCache>
                <c:ptCount val="1"/>
                <c:pt idx="0">
                  <c:v>Austria</c:v>
                </c:pt>
              </c:strCache>
            </c:strRef>
          </c:tx>
          <c:spPr>
            <a:ln w="28575" cap="rnd">
              <a:solidFill>
                <a:schemeClr val="dk1">
                  <a:tint val="88500"/>
                </a:schemeClr>
              </a:solidFill>
              <a:round/>
            </a:ln>
            <a:effectLst/>
          </c:spPr>
          <c:marker>
            <c:symbol val="diamond"/>
            <c:size val="8"/>
            <c:spPr>
              <a:solidFill>
                <a:schemeClr val="dk1">
                  <a:tint val="88500"/>
                </a:schemeClr>
              </a:solidFill>
              <a:ln w="9525">
                <a:solidFill>
                  <a:schemeClr val="dk1">
                    <a:tint val="88500"/>
                  </a:schemeClr>
                </a:solidFill>
              </a:ln>
              <a:effectLst/>
            </c:spPr>
          </c:marker>
          <c:cat>
            <c:numRef>
              <c:f>DESI_DIG_SER!$A$2:$A$7</c:f>
              <c:numCache>
                <c:formatCode>General</c:formatCode>
                <c:ptCount val="6"/>
                <c:pt idx="0">
                  <c:v>2016</c:v>
                </c:pt>
                <c:pt idx="1">
                  <c:v>2017</c:v>
                </c:pt>
                <c:pt idx="2">
                  <c:v>2018</c:v>
                </c:pt>
                <c:pt idx="3">
                  <c:v>2019</c:v>
                </c:pt>
                <c:pt idx="4">
                  <c:v>2020</c:v>
                </c:pt>
                <c:pt idx="5">
                  <c:v>2021</c:v>
                </c:pt>
              </c:numCache>
            </c:numRef>
          </c:cat>
          <c:val>
            <c:numRef>
              <c:f>DESI_DIG_SER!$B$2:$B$7</c:f>
              <c:numCache>
                <c:formatCode>General</c:formatCode>
                <c:ptCount val="6"/>
                <c:pt idx="0">
                  <c:v>55.583799999999997</c:v>
                </c:pt>
                <c:pt idx="1">
                  <c:v>59.652799999999992</c:v>
                </c:pt>
                <c:pt idx="2">
                  <c:v>64.406599999999997</c:v>
                </c:pt>
                <c:pt idx="3">
                  <c:v>69.044399999999996</c:v>
                </c:pt>
                <c:pt idx="4">
                  <c:v>74.2577</c:v>
                </c:pt>
                <c:pt idx="5">
                  <c:v>79.833600000000004</c:v>
                </c:pt>
              </c:numCache>
            </c:numRef>
          </c:val>
          <c:smooth val="0"/>
          <c:extLst>
            <c:ext xmlns:c16="http://schemas.microsoft.com/office/drawing/2014/chart" uri="{C3380CC4-5D6E-409C-BE32-E72D297353CC}">
              <c16:uniqueId val="{00000000-C02E-4599-B685-B204161D6B51}"/>
            </c:ext>
          </c:extLst>
        </c:ser>
        <c:ser>
          <c:idx val="1"/>
          <c:order val="1"/>
          <c:tx>
            <c:strRef>
              <c:f>DESI_DIG_SER!$C$1</c:f>
              <c:strCache>
                <c:ptCount val="1"/>
                <c:pt idx="0">
                  <c:v>Czech Republic</c:v>
                </c:pt>
              </c:strCache>
            </c:strRef>
          </c:tx>
          <c:spPr>
            <a:ln w="28575" cap="rnd">
              <a:solidFill>
                <a:schemeClr val="dk1">
                  <a:tint val="55000"/>
                </a:schemeClr>
              </a:solidFill>
              <a:round/>
            </a:ln>
            <a:effectLst/>
          </c:spPr>
          <c:marker>
            <c:symbol val="triangle"/>
            <c:size val="8"/>
            <c:spPr>
              <a:solidFill>
                <a:schemeClr val="dk1">
                  <a:tint val="55000"/>
                </a:schemeClr>
              </a:solidFill>
              <a:ln w="9525">
                <a:solidFill>
                  <a:schemeClr val="dk1">
                    <a:tint val="55000"/>
                  </a:schemeClr>
                </a:solidFill>
              </a:ln>
              <a:effectLst/>
            </c:spPr>
          </c:marker>
          <c:cat>
            <c:numRef>
              <c:f>DESI_DIG_SER!$A$2:$A$7</c:f>
              <c:numCache>
                <c:formatCode>General</c:formatCode>
                <c:ptCount val="6"/>
                <c:pt idx="0">
                  <c:v>2016</c:v>
                </c:pt>
                <c:pt idx="1">
                  <c:v>2017</c:v>
                </c:pt>
                <c:pt idx="2">
                  <c:v>2018</c:v>
                </c:pt>
                <c:pt idx="3">
                  <c:v>2019</c:v>
                </c:pt>
                <c:pt idx="4">
                  <c:v>2020</c:v>
                </c:pt>
                <c:pt idx="5">
                  <c:v>2021</c:v>
                </c:pt>
              </c:numCache>
            </c:numRef>
          </c:cat>
          <c:val>
            <c:numRef>
              <c:f>DESI_DIG_SER!$C$2:$C$7</c:f>
              <c:numCache>
                <c:formatCode>General</c:formatCode>
                <c:ptCount val="6"/>
                <c:pt idx="0">
                  <c:v>37.055700000000002</c:v>
                </c:pt>
                <c:pt idx="1">
                  <c:v>40.635599999999997</c:v>
                </c:pt>
                <c:pt idx="2">
                  <c:v>45.895299999999999</c:v>
                </c:pt>
                <c:pt idx="3">
                  <c:v>50.014499999999998</c:v>
                </c:pt>
                <c:pt idx="4">
                  <c:v>53.938899999999997</c:v>
                </c:pt>
                <c:pt idx="5">
                  <c:v>58.588900000000002</c:v>
                </c:pt>
              </c:numCache>
            </c:numRef>
          </c:val>
          <c:smooth val="0"/>
          <c:extLst>
            <c:ext xmlns:c16="http://schemas.microsoft.com/office/drawing/2014/chart" uri="{C3380CC4-5D6E-409C-BE32-E72D297353CC}">
              <c16:uniqueId val="{00000001-C02E-4599-B685-B204161D6B51}"/>
            </c:ext>
          </c:extLst>
        </c:ser>
        <c:ser>
          <c:idx val="2"/>
          <c:order val="2"/>
          <c:tx>
            <c:strRef>
              <c:f>DESI_DIG_SER!$D$1</c:f>
              <c:strCache>
                <c:ptCount val="1"/>
                <c:pt idx="0">
                  <c:v>EU Average</c:v>
                </c:pt>
              </c:strCache>
            </c:strRef>
          </c:tx>
          <c:spPr>
            <a:ln w="28575" cap="rnd">
              <a:solidFill>
                <a:schemeClr val="dk1">
                  <a:tint val="75000"/>
                </a:schemeClr>
              </a:solidFill>
              <a:round/>
            </a:ln>
            <a:effectLst/>
          </c:spPr>
          <c:marker>
            <c:symbol val="x"/>
            <c:size val="8"/>
            <c:spPr>
              <a:noFill/>
              <a:ln w="9525">
                <a:solidFill>
                  <a:schemeClr val="dk1">
                    <a:tint val="75000"/>
                  </a:schemeClr>
                </a:solidFill>
              </a:ln>
              <a:effectLst/>
            </c:spPr>
          </c:marker>
          <c:cat>
            <c:numRef>
              <c:f>DESI_DIG_SER!$A$2:$A$7</c:f>
              <c:numCache>
                <c:formatCode>General</c:formatCode>
                <c:ptCount val="6"/>
                <c:pt idx="0">
                  <c:v>2016</c:v>
                </c:pt>
                <c:pt idx="1">
                  <c:v>2017</c:v>
                </c:pt>
                <c:pt idx="2">
                  <c:v>2018</c:v>
                </c:pt>
                <c:pt idx="3">
                  <c:v>2019</c:v>
                </c:pt>
                <c:pt idx="4">
                  <c:v>2020</c:v>
                </c:pt>
                <c:pt idx="5">
                  <c:v>2021</c:v>
                </c:pt>
              </c:numCache>
            </c:numRef>
          </c:cat>
          <c:val>
            <c:numRef>
              <c:f>DESI_DIG_SER!$D$2:$D$7</c:f>
              <c:numCache>
                <c:formatCode>General</c:formatCode>
                <c:ptCount val="6"/>
                <c:pt idx="0">
                  <c:v>47.105899999999998</c:v>
                </c:pt>
                <c:pt idx="1">
                  <c:v>50.508600000000001</c:v>
                </c:pt>
                <c:pt idx="2">
                  <c:v>54.770499999999998</c:v>
                </c:pt>
                <c:pt idx="3">
                  <c:v>58.458599999999997</c:v>
                </c:pt>
                <c:pt idx="4">
                  <c:v>62.862099999999998</c:v>
                </c:pt>
                <c:pt idx="5">
                  <c:v>68.052700000000002</c:v>
                </c:pt>
              </c:numCache>
            </c:numRef>
          </c:val>
          <c:smooth val="0"/>
          <c:extLst>
            <c:ext xmlns:c16="http://schemas.microsoft.com/office/drawing/2014/chart" uri="{C3380CC4-5D6E-409C-BE32-E72D297353CC}">
              <c16:uniqueId val="{00000002-C02E-4599-B685-B204161D6B51}"/>
            </c:ext>
          </c:extLst>
        </c:ser>
        <c:ser>
          <c:idx val="3"/>
          <c:order val="3"/>
          <c:tx>
            <c:strRef>
              <c:f>DESI_DIG_SER!$E$1</c:f>
              <c:strCache>
                <c:ptCount val="1"/>
                <c:pt idx="0">
                  <c:v>Germany</c:v>
                </c:pt>
              </c:strCache>
            </c:strRef>
          </c:tx>
          <c:spPr>
            <a:ln w="28575" cap="rnd">
              <a:solidFill>
                <a:schemeClr val="dk1">
                  <a:tint val="98500"/>
                </a:schemeClr>
              </a:solidFill>
              <a:round/>
            </a:ln>
            <a:effectLst/>
          </c:spPr>
          <c:marker>
            <c:symbol val="square"/>
            <c:size val="8"/>
            <c:spPr>
              <a:solidFill>
                <a:schemeClr val="dk1">
                  <a:tint val="98500"/>
                </a:schemeClr>
              </a:solidFill>
              <a:ln w="9525">
                <a:solidFill>
                  <a:schemeClr val="dk1">
                    <a:tint val="98500"/>
                  </a:schemeClr>
                </a:solidFill>
              </a:ln>
              <a:effectLst/>
            </c:spPr>
          </c:marker>
          <c:cat>
            <c:numRef>
              <c:f>DESI_DIG_SER!$A$2:$A$7</c:f>
              <c:numCache>
                <c:formatCode>General</c:formatCode>
                <c:ptCount val="6"/>
                <c:pt idx="0">
                  <c:v>2016</c:v>
                </c:pt>
                <c:pt idx="1">
                  <c:v>2017</c:v>
                </c:pt>
                <c:pt idx="2">
                  <c:v>2018</c:v>
                </c:pt>
                <c:pt idx="3">
                  <c:v>2019</c:v>
                </c:pt>
                <c:pt idx="4">
                  <c:v>2020</c:v>
                </c:pt>
                <c:pt idx="5">
                  <c:v>2021</c:v>
                </c:pt>
              </c:numCache>
            </c:numRef>
          </c:cat>
          <c:val>
            <c:numRef>
              <c:f>DESI_DIG_SER!$E$2:$E$7</c:f>
              <c:numCache>
                <c:formatCode>General</c:formatCode>
                <c:ptCount val="6"/>
                <c:pt idx="0">
                  <c:v>45.691699999999997</c:v>
                </c:pt>
                <c:pt idx="1">
                  <c:v>49.195599999999999</c:v>
                </c:pt>
                <c:pt idx="2">
                  <c:v>53.164099999999998</c:v>
                </c:pt>
                <c:pt idx="3">
                  <c:v>56.866700000000002</c:v>
                </c:pt>
                <c:pt idx="4">
                  <c:v>61.591299999999997</c:v>
                </c:pt>
                <c:pt idx="5">
                  <c:v>67.473600000000005</c:v>
                </c:pt>
              </c:numCache>
            </c:numRef>
          </c:val>
          <c:smooth val="0"/>
          <c:extLst>
            <c:ext xmlns:c16="http://schemas.microsoft.com/office/drawing/2014/chart" uri="{C3380CC4-5D6E-409C-BE32-E72D297353CC}">
              <c16:uniqueId val="{00000003-C02E-4599-B685-B204161D6B51}"/>
            </c:ext>
          </c:extLst>
        </c:ser>
        <c:ser>
          <c:idx val="4"/>
          <c:order val="4"/>
          <c:tx>
            <c:strRef>
              <c:f>DESI_DIG_SER!$F$1</c:f>
              <c:strCache>
                <c:ptCount val="1"/>
                <c:pt idx="0">
                  <c:v>Hungary</c:v>
                </c:pt>
              </c:strCache>
            </c:strRef>
          </c:tx>
          <c:spPr>
            <a:ln w="28575" cap="rnd">
              <a:solidFill>
                <a:schemeClr val="dk1">
                  <a:tint val="30000"/>
                </a:schemeClr>
              </a:solidFill>
              <a:round/>
            </a:ln>
            <a:effectLst/>
          </c:spPr>
          <c:marker>
            <c:symbol val="circle"/>
            <c:size val="8"/>
            <c:spPr>
              <a:solidFill>
                <a:schemeClr val="dk1">
                  <a:tint val="30000"/>
                </a:schemeClr>
              </a:solidFill>
              <a:ln w="9525">
                <a:solidFill>
                  <a:schemeClr val="dk1">
                    <a:tint val="30000"/>
                  </a:schemeClr>
                </a:solidFill>
              </a:ln>
              <a:effectLst/>
            </c:spPr>
          </c:marker>
          <c:cat>
            <c:numRef>
              <c:f>DESI_DIG_SER!$A$2:$A$7</c:f>
              <c:numCache>
                <c:formatCode>General</c:formatCode>
                <c:ptCount val="6"/>
                <c:pt idx="0">
                  <c:v>2016</c:v>
                </c:pt>
                <c:pt idx="1">
                  <c:v>2017</c:v>
                </c:pt>
                <c:pt idx="2">
                  <c:v>2018</c:v>
                </c:pt>
                <c:pt idx="3">
                  <c:v>2019</c:v>
                </c:pt>
                <c:pt idx="4">
                  <c:v>2020</c:v>
                </c:pt>
                <c:pt idx="5">
                  <c:v>2021</c:v>
                </c:pt>
              </c:numCache>
            </c:numRef>
          </c:cat>
          <c:val>
            <c:numRef>
              <c:f>DESI_DIG_SER!$F$2:$F$7</c:f>
              <c:numCache>
                <c:formatCode>General</c:formatCode>
                <c:ptCount val="6"/>
                <c:pt idx="0">
                  <c:v>33.347000000000001</c:v>
                </c:pt>
                <c:pt idx="1">
                  <c:v>36.326099999999997</c:v>
                </c:pt>
                <c:pt idx="2">
                  <c:v>39.229999999999997</c:v>
                </c:pt>
                <c:pt idx="3">
                  <c:v>42.613100000000003</c:v>
                </c:pt>
                <c:pt idx="4">
                  <c:v>45.115699999999997</c:v>
                </c:pt>
                <c:pt idx="5">
                  <c:v>49.158900000000003</c:v>
                </c:pt>
              </c:numCache>
            </c:numRef>
          </c:val>
          <c:smooth val="0"/>
          <c:extLst>
            <c:ext xmlns:c16="http://schemas.microsoft.com/office/drawing/2014/chart" uri="{C3380CC4-5D6E-409C-BE32-E72D297353CC}">
              <c16:uniqueId val="{00000004-C02E-4599-B685-B204161D6B51}"/>
            </c:ext>
          </c:extLst>
        </c:ser>
        <c:ser>
          <c:idx val="5"/>
          <c:order val="5"/>
          <c:tx>
            <c:strRef>
              <c:f>DESI_DIG_SER!$G$1</c:f>
              <c:strCache>
                <c:ptCount val="1"/>
                <c:pt idx="0">
                  <c:v>Poland</c:v>
                </c:pt>
              </c:strCache>
            </c:strRef>
          </c:tx>
          <c:spPr>
            <a:ln w="28575" cap="rnd">
              <a:solidFill>
                <a:schemeClr val="dk1">
                  <a:tint val="60000"/>
                </a:schemeClr>
              </a:solidFill>
              <a:round/>
            </a:ln>
            <a:effectLst/>
          </c:spPr>
          <c:marker>
            <c:symbol val="star"/>
            <c:size val="8"/>
            <c:spPr>
              <a:noFill/>
              <a:ln w="9525">
                <a:solidFill>
                  <a:schemeClr val="dk1">
                    <a:tint val="60000"/>
                  </a:schemeClr>
                </a:solidFill>
              </a:ln>
              <a:effectLst/>
            </c:spPr>
          </c:marker>
          <c:cat>
            <c:numRef>
              <c:f>DESI_DIG_SER!$A$2:$A$7</c:f>
              <c:numCache>
                <c:formatCode>General</c:formatCode>
                <c:ptCount val="6"/>
                <c:pt idx="0">
                  <c:v>2016</c:v>
                </c:pt>
                <c:pt idx="1">
                  <c:v>2017</c:v>
                </c:pt>
                <c:pt idx="2">
                  <c:v>2018</c:v>
                </c:pt>
                <c:pt idx="3">
                  <c:v>2019</c:v>
                </c:pt>
                <c:pt idx="4">
                  <c:v>2020</c:v>
                </c:pt>
                <c:pt idx="5">
                  <c:v>2021</c:v>
                </c:pt>
              </c:numCache>
            </c:numRef>
          </c:cat>
          <c:val>
            <c:numRef>
              <c:f>DESI_DIG_SER!$G$2:$G$7</c:f>
              <c:numCache>
                <c:formatCode>General</c:formatCode>
                <c:ptCount val="6"/>
                <c:pt idx="0">
                  <c:v>34.091099999999997</c:v>
                </c:pt>
                <c:pt idx="1">
                  <c:v>37.452399999999997</c:v>
                </c:pt>
                <c:pt idx="2">
                  <c:v>41.502899999999997</c:v>
                </c:pt>
                <c:pt idx="3">
                  <c:v>45.690899999999999</c:v>
                </c:pt>
                <c:pt idx="4">
                  <c:v>50.4358</c:v>
                </c:pt>
                <c:pt idx="5">
                  <c:v>55.099900000000012</c:v>
                </c:pt>
              </c:numCache>
            </c:numRef>
          </c:val>
          <c:smooth val="0"/>
          <c:extLst>
            <c:ext xmlns:c16="http://schemas.microsoft.com/office/drawing/2014/chart" uri="{C3380CC4-5D6E-409C-BE32-E72D297353CC}">
              <c16:uniqueId val="{00000005-C02E-4599-B685-B204161D6B51}"/>
            </c:ext>
          </c:extLst>
        </c:ser>
        <c:ser>
          <c:idx val="6"/>
          <c:order val="6"/>
          <c:tx>
            <c:strRef>
              <c:f>DESI_DIG_SER!$H$1</c:f>
              <c:strCache>
                <c:ptCount val="1"/>
                <c:pt idx="0">
                  <c:v>Slovakia</c:v>
                </c:pt>
              </c:strCache>
            </c:strRef>
          </c:tx>
          <c:spPr>
            <a:ln w="28575" cap="rnd">
              <a:solidFill>
                <a:schemeClr val="dk1">
                  <a:tint val="80000"/>
                </a:schemeClr>
              </a:solidFill>
              <a:round/>
            </a:ln>
            <a:effectLst/>
          </c:spPr>
          <c:marker>
            <c:symbol val="star"/>
            <c:size val="8"/>
            <c:spPr>
              <a:noFill/>
              <a:ln w="9525">
                <a:solidFill>
                  <a:schemeClr val="dk1">
                    <a:tint val="80000"/>
                  </a:schemeClr>
                </a:solidFill>
              </a:ln>
              <a:effectLst/>
            </c:spPr>
          </c:marker>
          <c:cat>
            <c:numRef>
              <c:f>DESI_DIG_SER!$A$2:$A$7</c:f>
              <c:numCache>
                <c:formatCode>General</c:formatCode>
                <c:ptCount val="6"/>
                <c:pt idx="0">
                  <c:v>2016</c:v>
                </c:pt>
                <c:pt idx="1">
                  <c:v>2017</c:v>
                </c:pt>
                <c:pt idx="2">
                  <c:v>2018</c:v>
                </c:pt>
                <c:pt idx="3">
                  <c:v>2019</c:v>
                </c:pt>
                <c:pt idx="4">
                  <c:v>2020</c:v>
                </c:pt>
                <c:pt idx="5">
                  <c:v>2021</c:v>
                </c:pt>
              </c:numCache>
            </c:numRef>
          </c:cat>
          <c:val>
            <c:numRef>
              <c:f>DESI_DIG_SER!$H$2:$H$7</c:f>
              <c:numCache>
                <c:formatCode>General</c:formatCode>
                <c:ptCount val="6"/>
                <c:pt idx="0">
                  <c:v>37.288800000000002</c:v>
                </c:pt>
                <c:pt idx="1">
                  <c:v>39.361800000000002</c:v>
                </c:pt>
                <c:pt idx="2">
                  <c:v>42.463900000000002</c:v>
                </c:pt>
                <c:pt idx="3">
                  <c:v>45.685099999999998</c:v>
                </c:pt>
                <c:pt idx="4">
                  <c:v>50.180899999999987</c:v>
                </c:pt>
                <c:pt idx="5">
                  <c:v>53.722999999999999</c:v>
                </c:pt>
              </c:numCache>
            </c:numRef>
          </c:val>
          <c:smooth val="0"/>
          <c:extLst>
            <c:ext xmlns:c16="http://schemas.microsoft.com/office/drawing/2014/chart" uri="{C3380CC4-5D6E-409C-BE32-E72D297353CC}">
              <c16:uniqueId val="{00000006-C02E-4599-B685-B204161D6B51}"/>
            </c:ext>
          </c:extLst>
        </c:ser>
        <c:ser>
          <c:idx val="7"/>
          <c:order val="7"/>
          <c:tx>
            <c:strRef>
              <c:f>DESI_DIG_SER!$I$1</c:f>
              <c:strCache>
                <c:ptCount val="1"/>
                <c:pt idx="0">
                  <c:v>Slovenia</c:v>
                </c:pt>
              </c:strCache>
            </c:strRef>
          </c:tx>
          <c:spPr>
            <a:ln w="28575" cap="rnd">
              <a:solidFill>
                <a:schemeClr val="dk1">
                  <a:tint val="88500"/>
                </a:schemeClr>
              </a:solidFill>
              <a:round/>
            </a:ln>
            <a:effectLst/>
          </c:spPr>
          <c:marker>
            <c:symbol val="circle"/>
            <c:size val="8"/>
            <c:spPr>
              <a:solidFill>
                <a:schemeClr val="dk1">
                  <a:tint val="88500"/>
                </a:schemeClr>
              </a:solidFill>
              <a:ln w="9525">
                <a:solidFill>
                  <a:schemeClr val="dk1">
                    <a:tint val="88500"/>
                  </a:schemeClr>
                </a:solidFill>
              </a:ln>
              <a:effectLst/>
            </c:spPr>
          </c:marker>
          <c:cat>
            <c:numRef>
              <c:f>DESI_DIG_SER!$A$2:$A$7</c:f>
              <c:numCache>
                <c:formatCode>General</c:formatCode>
                <c:ptCount val="6"/>
                <c:pt idx="0">
                  <c:v>2016</c:v>
                </c:pt>
                <c:pt idx="1">
                  <c:v>2017</c:v>
                </c:pt>
                <c:pt idx="2">
                  <c:v>2018</c:v>
                </c:pt>
                <c:pt idx="3">
                  <c:v>2019</c:v>
                </c:pt>
                <c:pt idx="4">
                  <c:v>2020</c:v>
                </c:pt>
                <c:pt idx="5">
                  <c:v>2021</c:v>
                </c:pt>
              </c:numCache>
            </c:numRef>
          </c:cat>
          <c:val>
            <c:numRef>
              <c:f>DESI_DIG_SER!$I$2:$I$7</c:f>
              <c:numCache>
                <c:formatCode>General</c:formatCode>
                <c:ptCount val="6"/>
                <c:pt idx="0">
                  <c:v>45.398600000000002</c:v>
                </c:pt>
                <c:pt idx="1">
                  <c:v>48.575699999999998</c:v>
                </c:pt>
                <c:pt idx="2">
                  <c:v>53.304299999999998</c:v>
                </c:pt>
                <c:pt idx="3">
                  <c:v>57.470699999999987</c:v>
                </c:pt>
                <c:pt idx="4">
                  <c:v>61.261699999999998</c:v>
                </c:pt>
                <c:pt idx="5">
                  <c:v>67.993700000000004</c:v>
                </c:pt>
              </c:numCache>
            </c:numRef>
          </c:val>
          <c:smooth val="0"/>
          <c:extLst>
            <c:ext xmlns:c16="http://schemas.microsoft.com/office/drawing/2014/chart" uri="{C3380CC4-5D6E-409C-BE32-E72D297353CC}">
              <c16:uniqueId val="{00000007-C02E-4599-B685-B204161D6B51}"/>
            </c:ext>
          </c:extLst>
        </c:ser>
        <c:dLbls>
          <c:showLegendKey val="0"/>
          <c:showVal val="0"/>
          <c:showCatName val="0"/>
          <c:showSerName val="0"/>
          <c:showPercent val="0"/>
          <c:showBubbleSize val="0"/>
        </c:dLbls>
        <c:marker val="1"/>
        <c:smooth val="0"/>
        <c:axId val="1462199679"/>
        <c:axId val="1632725071"/>
      </c:lineChart>
      <c:catAx>
        <c:axId val="14621996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1632725071"/>
        <c:crosses val="autoZero"/>
        <c:auto val="1"/>
        <c:lblAlgn val="ctr"/>
        <c:lblOffset val="100"/>
        <c:noMultiLvlLbl val="0"/>
      </c:catAx>
      <c:valAx>
        <c:axId val="16327250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1462199679"/>
        <c:crosses val="autoZero"/>
        <c:crossBetween val="between"/>
      </c:valAx>
      <c:spPr>
        <a:noFill/>
        <a:ln>
          <a:noFill/>
        </a:ln>
        <a:effectLst/>
      </c:spPr>
    </c:plotArea>
    <c:legend>
      <c:legendPos val="b"/>
      <c:layout>
        <c:manualLayout>
          <c:xMode val="edge"/>
          <c:yMode val="edge"/>
          <c:x val="5.2832312627588217E-2"/>
          <c:y val="0.87152230971128608"/>
          <c:w val="0.92581685622630505"/>
          <c:h val="0.107201094544033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1234</Words>
  <Characters>7037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Nedomová</dc:creator>
  <cp:keywords/>
  <dc:description/>
  <cp:lastModifiedBy>Barkóciová Miroslava | PHF EU v Košiciach</cp:lastModifiedBy>
  <cp:revision>2</cp:revision>
  <dcterms:created xsi:type="dcterms:W3CDTF">2026-03-20T11:38:00Z</dcterms:created>
  <dcterms:modified xsi:type="dcterms:W3CDTF">2026-03-20T11:38:00Z</dcterms:modified>
</cp:coreProperties>
</file>